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E19295" w14:textId="1D86D69D" w:rsidR="00004AC4" w:rsidRDefault="00004AC4" w:rsidP="00004AC4">
      <w:pPr>
        <w:jc w:val="both"/>
        <w:rPr>
          <w:rFonts w:ascii="David" w:hAnsi="David" w:cs="David"/>
          <w:b/>
          <w:bCs/>
          <w:sz w:val="28"/>
          <w:szCs w:val="28"/>
          <w:u w:val="single"/>
          <w:rtl/>
        </w:rPr>
      </w:pPr>
      <w:r w:rsidRPr="00BC4D31">
        <w:rPr>
          <w:rFonts w:ascii="David" w:hAnsi="David" w:cs="David"/>
          <w:b/>
          <w:bCs/>
          <w:sz w:val="28"/>
          <w:szCs w:val="28"/>
          <w:u w:val="single"/>
          <w:rtl/>
        </w:rPr>
        <w:t xml:space="preserve">הנדון: מענה לשאלות הבהרה - מכרז פומבי </w:t>
      </w:r>
      <w:r>
        <w:rPr>
          <w:rFonts w:ascii="David" w:hAnsi="David" w:cs="David" w:hint="cs"/>
          <w:b/>
          <w:bCs/>
          <w:sz w:val="28"/>
          <w:szCs w:val="28"/>
          <w:u w:val="single"/>
          <w:rtl/>
        </w:rPr>
        <w:t>0</w:t>
      </w:r>
      <w:r w:rsidR="00356549">
        <w:rPr>
          <w:rFonts w:ascii="David" w:hAnsi="David" w:cs="David" w:hint="cs"/>
          <w:b/>
          <w:bCs/>
          <w:sz w:val="28"/>
          <w:szCs w:val="28"/>
          <w:u w:val="single"/>
          <w:rtl/>
        </w:rPr>
        <w:t>1</w:t>
      </w:r>
      <w:r w:rsidRPr="00BC4D31">
        <w:rPr>
          <w:rFonts w:ascii="David" w:hAnsi="David" w:cs="David"/>
          <w:b/>
          <w:bCs/>
          <w:sz w:val="28"/>
          <w:szCs w:val="28"/>
          <w:u w:val="single"/>
          <w:rtl/>
        </w:rPr>
        <w:t>/202</w:t>
      </w:r>
      <w:r w:rsidR="00356549">
        <w:rPr>
          <w:rFonts w:ascii="David" w:hAnsi="David" w:cs="David" w:hint="cs"/>
          <w:b/>
          <w:bCs/>
          <w:sz w:val="28"/>
          <w:szCs w:val="28"/>
          <w:u w:val="single"/>
          <w:rtl/>
        </w:rPr>
        <w:t>6</w:t>
      </w:r>
      <w:r w:rsidRPr="00BC4D31">
        <w:rPr>
          <w:rFonts w:ascii="David" w:hAnsi="David" w:cs="David"/>
          <w:b/>
          <w:bCs/>
          <w:sz w:val="28"/>
          <w:szCs w:val="28"/>
          <w:u w:val="single"/>
          <w:rtl/>
        </w:rPr>
        <w:t xml:space="preserve"> </w:t>
      </w:r>
      <w:r>
        <w:rPr>
          <w:rFonts w:ascii="David" w:hAnsi="David" w:cs="David" w:hint="cs"/>
          <w:b/>
          <w:bCs/>
          <w:sz w:val="28"/>
          <w:szCs w:val="28"/>
          <w:u w:val="single"/>
          <w:rtl/>
        </w:rPr>
        <w:t>-</w:t>
      </w:r>
      <w:r w:rsidRPr="00BC4D31">
        <w:rPr>
          <w:rFonts w:ascii="David" w:hAnsi="David" w:cs="David"/>
          <w:b/>
          <w:bCs/>
          <w:sz w:val="28"/>
          <w:szCs w:val="28"/>
          <w:u w:val="single"/>
          <w:rtl/>
        </w:rPr>
        <w:t xml:space="preserve"> לאספקת שירותי ייעוץ ו</w:t>
      </w:r>
      <w:r>
        <w:rPr>
          <w:rFonts w:ascii="David" w:hAnsi="David" w:cs="David" w:hint="cs"/>
          <w:b/>
          <w:bCs/>
          <w:sz w:val="28"/>
          <w:szCs w:val="28"/>
          <w:u w:val="single"/>
          <w:rtl/>
        </w:rPr>
        <w:t>בקרה</w:t>
      </w:r>
      <w:r w:rsidRPr="00BC4D31">
        <w:rPr>
          <w:rFonts w:ascii="David" w:hAnsi="David" w:cs="David"/>
          <w:b/>
          <w:bCs/>
          <w:sz w:val="28"/>
          <w:szCs w:val="28"/>
          <w:u w:val="single"/>
          <w:rtl/>
        </w:rPr>
        <w:t xml:space="preserve"> בנושאי בריאות הנפש לרשות לזכויות ניצולי השואה</w:t>
      </w:r>
    </w:p>
    <w:p w14:paraId="5487098E" w14:textId="77777777" w:rsidR="00004AC4" w:rsidRPr="00004AC4" w:rsidRDefault="00004AC4" w:rsidP="00004AC4">
      <w:pPr>
        <w:pStyle w:val="a8"/>
        <w:numPr>
          <w:ilvl w:val="0"/>
          <w:numId w:val="3"/>
        </w:numPr>
        <w:spacing w:line="360" w:lineRule="auto"/>
        <w:jc w:val="both"/>
        <w:rPr>
          <w:rFonts w:ascii="David" w:eastAsia="Aptos" w:hAnsi="David" w:cs="David"/>
          <w:sz w:val="24"/>
          <w:szCs w:val="24"/>
          <w:rtl/>
        </w:rPr>
      </w:pPr>
      <w:r w:rsidRPr="00004AC4">
        <w:rPr>
          <w:rFonts w:ascii="David" w:eastAsia="Aptos" w:hAnsi="David" w:cs="David"/>
          <w:sz w:val="24"/>
          <w:szCs w:val="24"/>
          <w:rtl/>
        </w:rPr>
        <w:t>להלן שאלות הבהרה שהתקבלו בנוגע למכרז שבנדון והתשובות להן</w:t>
      </w:r>
      <w:r w:rsidRPr="00004AC4">
        <w:rPr>
          <w:rFonts w:ascii="David" w:eastAsia="Aptos" w:hAnsi="David" w:cs="David" w:hint="cs"/>
          <w:sz w:val="24"/>
          <w:szCs w:val="24"/>
          <w:rtl/>
        </w:rPr>
        <w:t>.</w:t>
      </w:r>
    </w:p>
    <w:p w14:paraId="529AD078" w14:textId="3D0B601F" w:rsidR="00004AC4" w:rsidRPr="00004AC4" w:rsidRDefault="00004AC4" w:rsidP="00004AC4">
      <w:pPr>
        <w:pStyle w:val="a8"/>
        <w:numPr>
          <w:ilvl w:val="0"/>
          <w:numId w:val="3"/>
        </w:numPr>
        <w:spacing w:line="360" w:lineRule="auto"/>
        <w:jc w:val="both"/>
        <w:rPr>
          <w:rFonts w:ascii="David" w:eastAsia="Aptos" w:hAnsi="David" w:cs="David"/>
          <w:sz w:val="24"/>
          <w:szCs w:val="24"/>
          <w:u w:val="single"/>
        </w:rPr>
      </w:pPr>
      <w:r w:rsidRPr="00004AC4">
        <w:rPr>
          <w:rFonts w:ascii="David" w:eastAsia="Aptos" w:hAnsi="David" w:cs="David"/>
          <w:sz w:val="24"/>
          <w:szCs w:val="24"/>
          <w:rtl/>
        </w:rPr>
        <w:t xml:space="preserve">מובהר בזאת כי רק תשובות והבהרות שניתנו בכתב על ידי המזמין, במסגרת המסמך המצורף, מחייבות אותו. ככל שיש סתירה או שוני בין תשובות המזמין לבין הוראות המכרז, נוסח תשובות ההבהרה הוא שגובר. בהתאם לאמור, </w:t>
      </w:r>
      <w:r w:rsidRPr="00004AC4">
        <w:rPr>
          <w:rFonts w:ascii="David" w:eastAsia="Aptos" w:hAnsi="David" w:cs="David"/>
          <w:sz w:val="24"/>
          <w:szCs w:val="24"/>
          <w:u w:val="single"/>
          <w:rtl/>
        </w:rPr>
        <w:t>תשובות המזמין לשאלות ההבהרה מהוות חלק בלתי נפרד מתנאי המכרז ומהוראותיו.</w:t>
      </w:r>
    </w:p>
    <w:p w14:paraId="183C7C5D" w14:textId="58E400FA" w:rsidR="00004AC4" w:rsidRDefault="00004AC4" w:rsidP="00004AC4">
      <w:pPr>
        <w:pStyle w:val="a8"/>
        <w:numPr>
          <w:ilvl w:val="0"/>
          <w:numId w:val="3"/>
        </w:numPr>
        <w:spacing w:before="240" w:line="360" w:lineRule="auto"/>
        <w:jc w:val="both"/>
        <w:rPr>
          <w:rFonts w:ascii="David" w:eastAsia="Aptos" w:hAnsi="David" w:cs="David"/>
          <w:sz w:val="24"/>
          <w:szCs w:val="24"/>
        </w:rPr>
      </w:pPr>
      <w:r w:rsidRPr="00004AC4">
        <w:rPr>
          <w:rFonts w:ascii="David" w:eastAsia="Aptos" w:hAnsi="David" w:cs="David"/>
          <w:sz w:val="24"/>
          <w:szCs w:val="24"/>
          <w:rtl/>
        </w:rPr>
        <w:t>המועד האחרון להגשת ההצעות  הינו עד ליום </w:t>
      </w:r>
      <w:r w:rsidRPr="00004AC4">
        <w:rPr>
          <w:rFonts w:ascii="David" w:eastAsia="Aptos" w:hAnsi="David" w:cs="David" w:hint="cs"/>
          <w:b/>
          <w:bCs/>
          <w:sz w:val="24"/>
          <w:szCs w:val="24"/>
          <w:u w:val="single"/>
          <w:rtl/>
        </w:rPr>
        <w:t>19</w:t>
      </w:r>
      <w:r w:rsidRPr="00004AC4">
        <w:rPr>
          <w:rFonts w:ascii="David" w:eastAsia="Aptos" w:hAnsi="David" w:cs="David"/>
          <w:b/>
          <w:bCs/>
          <w:sz w:val="24"/>
          <w:szCs w:val="24"/>
          <w:u w:val="single"/>
          <w:rtl/>
        </w:rPr>
        <w:t>/</w:t>
      </w:r>
      <w:r w:rsidR="00356549">
        <w:rPr>
          <w:rFonts w:ascii="David" w:eastAsia="Aptos" w:hAnsi="David" w:cs="David" w:hint="cs"/>
          <w:b/>
          <w:bCs/>
          <w:sz w:val="24"/>
          <w:szCs w:val="24"/>
          <w:u w:val="single"/>
          <w:rtl/>
        </w:rPr>
        <w:t>04</w:t>
      </w:r>
      <w:r w:rsidRPr="00004AC4">
        <w:rPr>
          <w:rFonts w:ascii="David" w:eastAsia="Aptos" w:hAnsi="David" w:cs="David"/>
          <w:b/>
          <w:bCs/>
          <w:sz w:val="24"/>
          <w:szCs w:val="24"/>
          <w:u w:val="single"/>
          <w:rtl/>
        </w:rPr>
        <w:t>/202</w:t>
      </w:r>
      <w:r w:rsidR="00356549">
        <w:rPr>
          <w:rFonts w:ascii="David" w:eastAsia="Aptos" w:hAnsi="David" w:cs="David" w:hint="cs"/>
          <w:b/>
          <w:bCs/>
          <w:sz w:val="24"/>
          <w:szCs w:val="24"/>
          <w:u w:val="single"/>
          <w:rtl/>
        </w:rPr>
        <w:t>6</w:t>
      </w:r>
      <w:r w:rsidRPr="00004AC4">
        <w:rPr>
          <w:rFonts w:ascii="David" w:eastAsia="Aptos" w:hAnsi="David" w:cs="David"/>
          <w:b/>
          <w:bCs/>
          <w:sz w:val="24"/>
          <w:szCs w:val="24"/>
          <w:u w:val="single"/>
          <w:rtl/>
        </w:rPr>
        <w:t xml:space="preserve"> בשעה 12.00.</w:t>
      </w:r>
    </w:p>
    <w:p w14:paraId="3E065CA6" w14:textId="77777777" w:rsidR="00356549" w:rsidRPr="00375CC1" w:rsidRDefault="00356549" w:rsidP="00356549">
      <w:pPr>
        <w:pStyle w:val="a8"/>
        <w:spacing w:before="240" w:line="360" w:lineRule="auto"/>
        <w:jc w:val="both"/>
        <w:rPr>
          <w:rFonts w:ascii="David" w:eastAsia="Aptos" w:hAnsi="David" w:cs="David"/>
          <w:sz w:val="24"/>
          <w:szCs w:val="24"/>
        </w:rPr>
      </w:pPr>
    </w:p>
    <w:tbl>
      <w:tblPr>
        <w:tblStyle w:val="a3"/>
        <w:bidiVisual/>
        <w:tblW w:w="15028" w:type="dxa"/>
        <w:tblLook w:val="04A0" w:firstRow="1" w:lastRow="0" w:firstColumn="1" w:lastColumn="0" w:noHBand="0" w:noVBand="1"/>
      </w:tblPr>
      <w:tblGrid>
        <w:gridCol w:w="1022"/>
        <w:gridCol w:w="1153"/>
        <w:gridCol w:w="1483"/>
        <w:gridCol w:w="3969"/>
        <w:gridCol w:w="7401"/>
      </w:tblGrid>
      <w:tr w:rsidR="00356549" w:rsidRPr="00771F23" w14:paraId="0B764639" w14:textId="77777777" w:rsidTr="00375CC1">
        <w:trPr>
          <w:trHeight w:val="426"/>
        </w:trPr>
        <w:tc>
          <w:tcPr>
            <w:tcW w:w="1022" w:type="dxa"/>
          </w:tcPr>
          <w:p w14:paraId="39C0B705" w14:textId="77777777" w:rsidR="00356549" w:rsidRDefault="00356549" w:rsidP="00037C8E">
            <w:pPr>
              <w:jc w:val="center"/>
              <w:rPr>
                <w:rFonts w:ascii="Calibri" w:eastAsia="Times New Roman" w:hAnsi="Calibri" w:cs="Calibri"/>
                <w:b/>
                <w:bCs/>
                <w:color w:val="000000"/>
                <w:kern w:val="0"/>
                <w:rtl/>
                <w14:ligatures w14:val="none"/>
              </w:rPr>
            </w:pPr>
            <w:r>
              <w:rPr>
                <w:rFonts w:ascii="Calibri" w:eastAsia="Times New Roman" w:hAnsi="Calibri" w:cs="Calibri" w:hint="cs"/>
                <w:b/>
                <w:bCs/>
                <w:color w:val="000000"/>
                <w:kern w:val="0"/>
                <w:rtl/>
                <w14:ligatures w14:val="none"/>
              </w:rPr>
              <w:t>מספר שאלה</w:t>
            </w:r>
          </w:p>
        </w:tc>
        <w:tc>
          <w:tcPr>
            <w:tcW w:w="1153" w:type="dxa"/>
            <w:noWrap/>
            <w:hideMark/>
          </w:tcPr>
          <w:p w14:paraId="313A1B07" w14:textId="77777777" w:rsidR="00356549" w:rsidRPr="00771F23" w:rsidRDefault="00356549" w:rsidP="00037C8E">
            <w:pPr>
              <w:jc w:val="center"/>
              <w:rPr>
                <w:rFonts w:ascii="Calibri" w:eastAsia="Times New Roman" w:hAnsi="Calibri" w:cs="Calibri"/>
                <w:b/>
                <w:bCs/>
                <w:color w:val="000000"/>
                <w:kern w:val="0"/>
                <w:rtl/>
                <w14:ligatures w14:val="none"/>
              </w:rPr>
            </w:pPr>
            <w:r>
              <w:rPr>
                <w:rFonts w:ascii="Calibri" w:eastAsia="Times New Roman" w:hAnsi="Calibri" w:cs="Calibri" w:hint="cs"/>
                <w:b/>
                <w:bCs/>
                <w:color w:val="000000"/>
                <w:kern w:val="0"/>
                <w:rtl/>
                <w14:ligatures w14:val="none"/>
              </w:rPr>
              <w:t>פרק</w:t>
            </w:r>
          </w:p>
        </w:tc>
        <w:tc>
          <w:tcPr>
            <w:tcW w:w="1483" w:type="dxa"/>
            <w:noWrap/>
            <w:hideMark/>
          </w:tcPr>
          <w:p w14:paraId="1D2B97B6" w14:textId="77777777" w:rsidR="00356549" w:rsidRPr="00771F23" w:rsidRDefault="00356549" w:rsidP="00037C8E">
            <w:pPr>
              <w:jc w:val="center"/>
              <w:rPr>
                <w:rFonts w:ascii="Calibri" w:eastAsia="Times New Roman" w:hAnsi="Calibri" w:cs="Calibri"/>
                <w:b/>
                <w:bCs/>
                <w:color w:val="000000"/>
                <w:kern w:val="0"/>
                <w:rtl/>
                <w14:ligatures w14:val="none"/>
              </w:rPr>
            </w:pPr>
            <w:r>
              <w:rPr>
                <w:rFonts w:ascii="Calibri" w:eastAsia="Times New Roman" w:hAnsi="Calibri" w:cs="Calibri" w:hint="cs"/>
                <w:b/>
                <w:bCs/>
                <w:color w:val="000000"/>
                <w:kern w:val="0"/>
                <w:rtl/>
                <w14:ligatures w14:val="none"/>
              </w:rPr>
              <w:t>סעיף</w:t>
            </w:r>
          </w:p>
        </w:tc>
        <w:tc>
          <w:tcPr>
            <w:tcW w:w="3969" w:type="dxa"/>
            <w:noWrap/>
            <w:hideMark/>
          </w:tcPr>
          <w:p w14:paraId="2C67F57D" w14:textId="77777777" w:rsidR="00356549" w:rsidRPr="00771F23" w:rsidRDefault="00356549" w:rsidP="00037C8E">
            <w:pPr>
              <w:jc w:val="center"/>
              <w:rPr>
                <w:rFonts w:ascii="Calibri" w:eastAsia="Times New Roman" w:hAnsi="Calibri" w:cs="Calibri"/>
                <w:b/>
                <w:bCs/>
                <w:color w:val="000000"/>
                <w:kern w:val="0"/>
                <w:rtl/>
                <w14:ligatures w14:val="none"/>
              </w:rPr>
            </w:pPr>
            <w:r w:rsidRPr="00771F23">
              <w:rPr>
                <w:rFonts w:ascii="Calibri" w:eastAsia="Times New Roman" w:hAnsi="Calibri" w:cs="Calibri"/>
                <w:b/>
                <w:bCs/>
                <w:color w:val="000000"/>
                <w:kern w:val="0"/>
                <w:rtl/>
                <w14:ligatures w14:val="none"/>
              </w:rPr>
              <w:t>פירוט השאלה</w:t>
            </w:r>
          </w:p>
        </w:tc>
        <w:tc>
          <w:tcPr>
            <w:tcW w:w="7401" w:type="dxa"/>
          </w:tcPr>
          <w:p w14:paraId="2B41841E" w14:textId="77777777" w:rsidR="00356549" w:rsidRPr="00771F23" w:rsidRDefault="00356549" w:rsidP="00037C8E">
            <w:pPr>
              <w:jc w:val="center"/>
              <w:rPr>
                <w:rFonts w:ascii="Calibri" w:eastAsia="Times New Roman" w:hAnsi="Calibri" w:cs="Calibri"/>
                <w:b/>
                <w:bCs/>
                <w:color w:val="000000"/>
                <w:kern w:val="0"/>
                <w:rtl/>
                <w14:ligatures w14:val="none"/>
              </w:rPr>
            </w:pPr>
            <w:r>
              <w:rPr>
                <w:rFonts w:ascii="Calibri" w:eastAsia="Times New Roman" w:hAnsi="Calibri" w:cs="Calibri" w:hint="cs"/>
                <w:b/>
                <w:bCs/>
                <w:color w:val="000000"/>
                <w:kern w:val="0"/>
                <w:rtl/>
                <w14:ligatures w14:val="none"/>
              </w:rPr>
              <w:t>תשובה</w:t>
            </w:r>
          </w:p>
        </w:tc>
      </w:tr>
      <w:tr w:rsidR="00375CC1" w:rsidRPr="00771F23" w14:paraId="42785C17" w14:textId="77777777" w:rsidTr="00375CC1">
        <w:trPr>
          <w:trHeight w:val="852"/>
        </w:trPr>
        <w:tc>
          <w:tcPr>
            <w:tcW w:w="1022" w:type="dxa"/>
          </w:tcPr>
          <w:p w14:paraId="6D7F1E9A" w14:textId="5FF8B4C7" w:rsidR="00375CC1" w:rsidRPr="00771F23" w:rsidRDefault="00375CC1" w:rsidP="00375CC1">
            <w:pPr>
              <w:jc w:val="center"/>
              <w:rPr>
                <w:rFonts w:ascii="Calibri" w:eastAsia="Times New Roman" w:hAnsi="Calibri" w:cs="Calibri"/>
                <w:color w:val="000000"/>
                <w:kern w:val="0"/>
                <w:rtl/>
                <w14:ligatures w14:val="none"/>
              </w:rPr>
            </w:pPr>
            <w:r>
              <w:rPr>
                <w:rFonts w:ascii="Calibri" w:eastAsia="Times New Roman" w:hAnsi="Calibri" w:cs="Calibri" w:hint="cs"/>
                <w:b/>
                <w:bCs/>
                <w:color w:val="000000"/>
                <w:kern w:val="0"/>
                <w:rtl/>
                <w14:ligatures w14:val="none"/>
              </w:rPr>
              <w:t>1</w:t>
            </w:r>
          </w:p>
        </w:tc>
        <w:tc>
          <w:tcPr>
            <w:tcW w:w="1153" w:type="dxa"/>
            <w:noWrap/>
            <w:hideMark/>
          </w:tcPr>
          <w:p w14:paraId="40C5DF2C" w14:textId="3EB78CAC" w:rsidR="00375CC1" w:rsidRPr="00771F23" w:rsidRDefault="00375CC1" w:rsidP="00375CC1">
            <w:pPr>
              <w:jc w:val="center"/>
              <w:rPr>
                <w:rFonts w:ascii="Calibri" w:eastAsia="Times New Roman" w:hAnsi="Calibri" w:cs="Calibri"/>
                <w:color w:val="000000"/>
                <w:kern w:val="0"/>
                <w14:ligatures w14:val="none"/>
              </w:rPr>
            </w:pPr>
            <w:r w:rsidRPr="00254A1A">
              <w:rPr>
                <w:rFonts w:ascii="Calibri" w:eastAsia="Times New Roman" w:hAnsi="Calibri" w:cs="Calibri"/>
                <w:color w:val="000000"/>
                <w:kern w:val="0"/>
                <w:rtl/>
                <w14:ligatures w14:val="none"/>
              </w:rPr>
              <w:t>פרק א'- הליך המכרז</w:t>
            </w:r>
          </w:p>
        </w:tc>
        <w:tc>
          <w:tcPr>
            <w:tcW w:w="1483" w:type="dxa"/>
            <w:noWrap/>
            <w:hideMark/>
          </w:tcPr>
          <w:p w14:paraId="020F841D" w14:textId="6A8234FE" w:rsidR="00375CC1" w:rsidRPr="00771F23" w:rsidRDefault="00375CC1" w:rsidP="00375CC1">
            <w:pPr>
              <w:jc w:val="center"/>
              <w:rPr>
                <w:rFonts w:ascii="Calibri" w:eastAsia="Times New Roman" w:hAnsi="Calibri" w:cs="Calibri"/>
                <w:color w:val="000000"/>
                <w:kern w:val="0"/>
                <w:rtl/>
                <w14:ligatures w14:val="none"/>
              </w:rPr>
            </w:pPr>
            <w:r w:rsidRPr="00254A1A">
              <w:rPr>
                <w:rFonts w:ascii="Calibri" w:hAnsi="Calibri" w:cs="Calibri"/>
                <w:rtl/>
              </w:rPr>
              <w:t xml:space="preserve">2.2 ו-2.3 </w:t>
            </w:r>
          </w:p>
        </w:tc>
        <w:tc>
          <w:tcPr>
            <w:tcW w:w="3969" w:type="dxa"/>
            <w:noWrap/>
            <w:hideMark/>
          </w:tcPr>
          <w:p w14:paraId="284BF9F2" w14:textId="1A01A828" w:rsidR="00375CC1" w:rsidRPr="00771F23" w:rsidRDefault="00375CC1" w:rsidP="00375CC1">
            <w:pPr>
              <w:jc w:val="both"/>
              <w:rPr>
                <w:rFonts w:ascii="Calibri" w:eastAsia="Times New Roman" w:hAnsi="Calibri" w:cs="Calibri"/>
                <w:color w:val="000000"/>
                <w:kern w:val="0"/>
                <w14:ligatures w14:val="none"/>
              </w:rPr>
            </w:pPr>
            <w:r w:rsidRPr="001F154A">
              <w:rPr>
                <w:rFonts w:ascii="Calibri" w:hAnsi="Calibri" w:cs="Calibri"/>
                <w:rtl/>
              </w:rPr>
              <w:t xml:space="preserve">נבקש לשקול הרחבת תנאי  הסף הדורש ניסיון בבקרה רפואית לפסיכיאטרים ולאפשר לחילופין להציג  ניסיון בכתיבת דוח רפואי </w:t>
            </w:r>
            <w:r>
              <w:rPr>
                <w:rFonts w:ascii="Calibri" w:hAnsi="Calibri" w:cs="Calibri"/>
                <w:rtl/>
              </w:rPr>
              <w:t xml:space="preserve"> או חוות דעת משפטית</w:t>
            </w:r>
            <w:r w:rsidRPr="001F154A">
              <w:rPr>
                <w:rFonts w:ascii="Calibri" w:hAnsi="Calibri" w:cs="Calibri"/>
                <w:rtl/>
              </w:rPr>
              <w:t xml:space="preserve"> מה שעשוי להיות רלוונטי  לשירותים הללו.</w:t>
            </w:r>
          </w:p>
        </w:tc>
        <w:tc>
          <w:tcPr>
            <w:tcW w:w="7401" w:type="dxa"/>
          </w:tcPr>
          <w:p w14:paraId="05C06F3E" w14:textId="33A42FE2" w:rsidR="00375CC1" w:rsidRPr="00626408" w:rsidRDefault="00375CC1" w:rsidP="00375CC1">
            <w:pPr>
              <w:jc w:val="both"/>
              <w:rPr>
                <w:rFonts w:ascii="David" w:eastAsia="Times New Roman" w:hAnsi="David" w:cs="David"/>
                <w:color w:val="000000"/>
                <w:rtl/>
              </w:rPr>
            </w:pPr>
            <w:r w:rsidRPr="005F660C">
              <w:rPr>
                <w:rFonts w:ascii="Calibri" w:hAnsi="Calibri" w:cs="Calibri"/>
                <w:rtl/>
              </w:rPr>
              <w:t>ניסיון בבקרה מתייחס לפיקוח מקצועי על עבודת רופאים אחרים, בחינת איכות, מתן הכוונה מקצועית וכתיבת דוחות. עבודות אלו נחשבות בסיסיות יותר, בעוד שתפקידי בקרה, או לחלופין הדרכה מחייבים רמת מומחיות גבוהה יותר. לא ייעשה שינוי בדרישת הסף.</w:t>
            </w:r>
          </w:p>
        </w:tc>
      </w:tr>
      <w:tr w:rsidR="00375CC1" w:rsidRPr="00771F23" w14:paraId="2862081B" w14:textId="77777777" w:rsidTr="00375CC1">
        <w:trPr>
          <w:trHeight w:val="1433"/>
        </w:trPr>
        <w:tc>
          <w:tcPr>
            <w:tcW w:w="1022" w:type="dxa"/>
          </w:tcPr>
          <w:p w14:paraId="1E71AB89" w14:textId="16ECA45B" w:rsidR="00375CC1" w:rsidRPr="00771F23" w:rsidRDefault="00375CC1" w:rsidP="00375CC1">
            <w:pPr>
              <w:jc w:val="center"/>
              <w:rPr>
                <w:rFonts w:ascii="Calibri" w:eastAsia="Times New Roman" w:hAnsi="Calibri" w:cs="Calibri"/>
                <w:color w:val="000000"/>
                <w:kern w:val="0"/>
                <w:rtl/>
                <w14:ligatures w14:val="none"/>
              </w:rPr>
            </w:pPr>
            <w:r>
              <w:rPr>
                <w:rFonts w:ascii="Calibri" w:eastAsia="Times New Roman" w:hAnsi="Calibri" w:cs="Calibri" w:hint="cs"/>
                <w:b/>
                <w:bCs/>
                <w:color w:val="000000"/>
                <w:kern w:val="0"/>
                <w:rtl/>
                <w14:ligatures w14:val="none"/>
              </w:rPr>
              <w:t>2</w:t>
            </w:r>
          </w:p>
        </w:tc>
        <w:tc>
          <w:tcPr>
            <w:tcW w:w="1153" w:type="dxa"/>
            <w:noWrap/>
            <w:hideMark/>
          </w:tcPr>
          <w:p w14:paraId="09CE5DB2" w14:textId="5F274546" w:rsidR="00375CC1" w:rsidRPr="00771F23" w:rsidRDefault="00375CC1" w:rsidP="00375CC1">
            <w:pPr>
              <w:jc w:val="center"/>
              <w:rPr>
                <w:rFonts w:ascii="Calibri" w:eastAsia="Times New Roman" w:hAnsi="Calibri" w:cs="Calibri"/>
                <w:color w:val="000000"/>
                <w:kern w:val="0"/>
                <w14:ligatures w14:val="none"/>
              </w:rPr>
            </w:pPr>
            <w:r w:rsidRPr="00254A1A">
              <w:rPr>
                <w:rFonts w:eastAsia="Times New Roman" w:cs="Calibri"/>
                <w:kern w:val="0"/>
                <w:rtl/>
                <w14:ligatures w14:val="none"/>
              </w:rPr>
              <w:t>פרק א'- הליך המכרז</w:t>
            </w:r>
          </w:p>
        </w:tc>
        <w:tc>
          <w:tcPr>
            <w:tcW w:w="1483" w:type="dxa"/>
            <w:noWrap/>
            <w:hideMark/>
          </w:tcPr>
          <w:p w14:paraId="19308602" w14:textId="77777777" w:rsidR="00375CC1" w:rsidRPr="00254A1A" w:rsidRDefault="00375CC1" w:rsidP="00375CC1">
            <w:pPr>
              <w:jc w:val="both"/>
              <w:rPr>
                <w:rFonts w:ascii="Calibri" w:hAnsi="Calibri" w:cs="Calibri"/>
                <w:rtl/>
              </w:rPr>
            </w:pPr>
            <w:r w:rsidRPr="00254A1A">
              <w:rPr>
                <w:rFonts w:ascii="Calibri" w:hAnsi="Calibri" w:cs="Calibri"/>
                <w:rtl/>
              </w:rPr>
              <w:tab/>
              <w:t>3.1.2</w:t>
            </w:r>
          </w:p>
          <w:p w14:paraId="4CED2E9C" w14:textId="00996E7E" w:rsidR="00375CC1" w:rsidRPr="00771F23" w:rsidRDefault="00375CC1" w:rsidP="00375CC1">
            <w:pPr>
              <w:jc w:val="center"/>
              <w:rPr>
                <w:rFonts w:ascii="Calibri" w:eastAsia="Times New Roman" w:hAnsi="Calibri" w:cs="Calibri"/>
                <w:color w:val="000000"/>
                <w:kern w:val="0"/>
                <w:rtl/>
                <w14:ligatures w14:val="none"/>
              </w:rPr>
            </w:pPr>
          </w:p>
        </w:tc>
        <w:tc>
          <w:tcPr>
            <w:tcW w:w="3969" w:type="dxa"/>
            <w:noWrap/>
            <w:hideMark/>
          </w:tcPr>
          <w:p w14:paraId="4221F24F" w14:textId="713F3947" w:rsidR="00375CC1" w:rsidRPr="00771F23" w:rsidRDefault="00375CC1" w:rsidP="00375CC1">
            <w:pPr>
              <w:jc w:val="both"/>
              <w:rPr>
                <w:rFonts w:ascii="Calibri" w:eastAsia="Times New Roman" w:hAnsi="Calibri" w:cs="Calibri"/>
                <w:color w:val="000000"/>
                <w:kern w:val="0"/>
                <w14:ligatures w14:val="none"/>
              </w:rPr>
            </w:pPr>
            <w:r w:rsidRPr="00B6418B">
              <w:rPr>
                <w:rFonts w:cs="Calibri"/>
                <w:rtl/>
              </w:rPr>
              <w:t>נבקש לשקול הרחבת תנאי  הסף הדורש ניסיון בבקרה רפואית לפסיכיאטרים ולאפשר לחילופין להציג  ניסיון בכתיבת דוח רפואי  או חוות דעת משפטית מה שעשוי להיות רלוונטי  לשירותים הללו.</w:t>
            </w:r>
          </w:p>
        </w:tc>
        <w:tc>
          <w:tcPr>
            <w:tcW w:w="7401" w:type="dxa"/>
          </w:tcPr>
          <w:p w14:paraId="2B59A029" w14:textId="103EA838" w:rsidR="00375CC1" w:rsidRPr="00771F23" w:rsidRDefault="00375CC1" w:rsidP="00375CC1">
            <w:pPr>
              <w:jc w:val="both"/>
              <w:rPr>
                <w:rFonts w:ascii="Calibri" w:eastAsia="Times New Roman" w:hAnsi="Calibri" w:cs="Calibri"/>
                <w:color w:val="000000"/>
                <w:kern w:val="0"/>
                <w:rtl/>
                <w14:ligatures w14:val="none"/>
              </w:rPr>
            </w:pPr>
            <w:r w:rsidRPr="005F660C">
              <w:rPr>
                <w:rFonts w:ascii="Calibri" w:hAnsi="Calibri" w:cs="Calibri"/>
                <w:rtl/>
              </w:rPr>
              <w:t>ניסיון בבקרה מתייחס לפיקוח מקצועי על עבודת רופאים אחרים, בחינת איכות, מתן הכוונה מקצועית וכתיבת דוחות. עבודות אלו נחשבות בסיסיות יותר, בעוד שתפקידי בקרה, או לחלופין הדרכה מחייבים רמת מומחיות גבוהה יותר. לא ייעשה שינוי בדרישת הסף.</w:t>
            </w:r>
          </w:p>
        </w:tc>
      </w:tr>
      <w:tr w:rsidR="00375CC1" w:rsidRPr="00771F23" w14:paraId="481EEDBD" w14:textId="77777777" w:rsidTr="00375CC1">
        <w:trPr>
          <w:trHeight w:val="1232"/>
        </w:trPr>
        <w:tc>
          <w:tcPr>
            <w:tcW w:w="1022" w:type="dxa"/>
          </w:tcPr>
          <w:p w14:paraId="53DDCB06" w14:textId="6FB02069" w:rsidR="00375CC1" w:rsidRPr="00771F23" w:rsidRDefault="00375CC1" w:rsidP="00375CC1">
            <w:pPr>
              <w:jc w:val="center"/>
              <w:rPr>
                <w:rFonts w:ascii="Calibri" w:eastAsia="Times New Roman" w:hAnsi="Calibri" w:cs="Calibri"/>
                <w:color w:val="000000"/>
                <w:kern w:val="0"/>
                <w:rtl/>
                <w14:ligatures w14:val="none"/>
              </w:rPr>
            </w:pPr>
            <w:r>
              <w:rPr>
                <w:rFonts w:ascii="Calibri" w:eastAsia="Times New Roman" w:hAnsi="Calibri" w:cs="Calibri" w:hint="cs"/>
                <w:b/>
                <w:bCs/>
                <w:color w:val="000000"/>
                <w:kern w:val="0"/>
                <w:rtl/>
                <w14:ligatures w14:val="none"/>
              </w:rPr>
              <w:t>3</w:t>
            </w:r>
          </w:p>
        </w:tc>
        <w:tc>
          <w:tcPr>
            <w:tcW w:w="1153" w:type="dxa"/>
            <w:noWrap/>
            <w:hideMark/>
          </w:tcPr>
          <w:p w14:paraId="7EC28F80" w14:textId="03646CBF" w:rsidR="00375CC1" w:rsidRPr="00771F23" w:rsidRDefault="00375CC1" w:rsidP="00375CC1">
            <w:pPr>
              <w:jc w:val="center"/>
              <w:rPr>
                <w:rFonts w:ascii="Calibri" w:eastAsia="Times New Roman" w:hAnsi="Calibri" w:cs="Calibri"/>
                <w:color w:val="000000"/>
                <w:kern w:val="0"/>
                <w14:ligatures w14:val="none"/>
              </w:rPr>
            </w:pPr>
            <w:r w:rsidRPr="00254A1A">
              <w:rPr>
                <w:rFonts w:ascii="Calibri" w:eastAsia="Times New Roman" w:hAnsi="Calibri" w:cs="Calibri"/>
                <w:color w:val="000000"/>
                <w:kern w:val="0"/>
                <w:rtl/>
                <w14:ligatures w14:val="none"/>
              </w:rPr>
              <w:t>פרק א'- הליך המכרז</w:t>
            </w:r>
          </w:p>
        </w:tc>
        <w:tc>
          <w:tcPr>
            <w:tcW w:w="1483" w:type="dxa"/>
            <w:noWrap/>
            <w:hideMark/>
          </w:tcPr>
          <w:p w14:paraId="0908180A" w14:textId="7F2D8C38" w:rsidR="00375CC1" w:rsidRPr="00771F23" w:rsidRDefault="00375CC1" w:rsidP="00375CC1">
            <w:pPr>
              <w:jc w:val="center"/>
              <w:rPr>
                <w:rFonts w:ascii="Calibri" w:eastAsia="Times New Roman" w:hAnsi="Calibri" w:cs="Calibri"/>
                <w:color w:val="000000"/>
                <w:kern w:val="0"/>
                <w:rtl/>
                <w14:ligatures w14:val="none"/>
              </w:rPr>
            </w:pPr>
            <w:r w:rsidRPr="00254A1A">
              <w:rPr>
                <w:rFonts w:ascii="Calibri" w:hAnsi="Calibri" w:cs="Calibri"/>
                <w:rtl/>
              </w:rPr>
              <w:t>2.4.1.2.2</w:t>
            </w:r>
          </w:p>
        </w:tc>
        <w:tc>
          <w:tcPr>
            <w:tcW w:w="3969" w:type="dxa"/>
            <w:noWrap/>
            <w:hideMark/>
          </w:tcPr>
          <w:p w14:paraId="168EF8E6" w14:textId="0BA20645" w:rsidR="00375CC1" w:rsidRPr="00771F23" w:rsidRDefault="00375CC1" w:rsidP="00375CC1">
            <w:pPr>
              <w:jc w:val="both"/>
              <w:rPr>
                <w:rFonts w:ascii="Calibri" w:eastAsia="Times New Roman" w:hAnsi="Calibri" w:cs="Calibri"/>
                <w:color w:val="000000"/>
                <w:kern w:val="0"/>
                <w14:ligatures w14:val="none"/>
              </w:rPr>
            </w:pPr>
            <w:r w:rsidRPr="00F57B67">
              <w:rPr>
                <w:rFonts w:ascii="Calibri" w:hAnsi="Calibri" w:cs="Calibri"/>
                <w:rtl/>
              </w:rPr>
              <w:t>נבקש להרחיב את התנאים</w:t>
            </w:r>
            <w:r w:rsidRPr="00F57B67">
              <w:rPr>
                <w:rFonts w:ascii="Calibri" w:hAnsi="Calibri" w:cs="Calibri" w:hint="cs"/>
                <w:rtl/>
              </w:rPr>
              <w:t xml:space="preserve"> לפסיכולוגים ובמקום תעודת מדריך</w:t>
            </w:r>
            <w:r w:rsidRPr="00F57B67">
              <w:rPr>
                <w:rFonts w:ascii="Calibri" w:hAnsi="Calibri" w:cs="Calibri"/>
                <w:rtl/>
              </w:rPr>
              <w:t xml:space="preserve"> לאפשר להציג כל הסמכות נוספות כגון: פסיכותרפיה, </w:t>
            </w:r>
            <w:r w:rsidRPr="00F57B67">
              <w:rPr>
                <w:rFonts w:ascii="Calibri" w:hAnsi="Calibri" w:cs="Calibri"/>
              </w:rPr>
              <w:t>CBD</w:t>
            </w:r>
            <w:r w:rsidRPr="00F57B67">
              <w:rPr>
                <w:rFonts w:ascii="Calibri" w:hAnsi="Calibri" w:cs="Calibri" w:hint="cs"/>
                <w:rtl/>
              </w:rPr>
              <w:t xml:space="preserve"> וכו'</w:t>
            </w:r>
          </w:p>
        </w:tc>
        <w:tc>
          <w:tcPr>
            <w:tcW w:w="7401" w:type="dxa"/>
          </w:tcPr>
          <w:p w14:paraId="1ABA85FD" w14:textId="77777777" w:rsidR="00375CC1" w:rsidRPr="00B6418B" w:rsidRDefault="00375CC1" w:rsidP="00375CC1">
            <w:pPr>
              <w:rPr>
                <w:rFonts w:ascii="Calibri" w:hAnsi="Calibri" w:cs="Calibri"/>
                <w:rtl/>
              </w:rPr>
            </w:pPr>
            <w:r w:rsidRPr="00B6418B">
              <w:rPr>
                <w:rFonts w:ascii="Calibri" w:hAnsi="Calibri" w:cs="Calibri" w:hint="cs"/>
                <w:rtl/>
              </w:rPr>
              <w:t>ביצוע</w:t>
            </w:r>
            <w:r w:rsidRPr="00B6418B">
              <w:rPr>
                <w:rFonts w:ascii="Calibri" w:hAnsi="Calibri" w:cs="Calibri"/>
                <w:rtl/>
              </w:rPr>
              <w:t xml:space="preserve"> </w:t>
            </w:r>
            <w:r w:rsidRPr="00B6418B">
              <w:rPr>
                <w:rFonts w:ascii="Calibri" w:hAnsi="Calibri" w:cs="Calibri" w:hint="cs"/>
                <w:rtl/>
              </w:rPr>
              <w:t>תפקיד</w:t>
            </w:r>
            <w:r w:rsidRPr="00B6418B">
              <w:rPr>
                <w:rFonts w:ascii="Calibri" w:hAnsi="Calibri" w:cs="Calibri"/>
                <w:rtl/>
              </w:rPr>
              <w:t xml:space="preserve"> </w:t>
            </w:r>
            <w:r w:rsidRPr="00B6418B">
              <w:rPr>
                <w:rFonts w:ascii="Calibri" w:hAnsi="Calibri" w:cs="Calibri" w:hint="cs"/>
                <w:rtl/>
              </w:rPr>
              <w:t>ה</w:t>
            </w:r>
            <w:r w:rsidRPr="00B6418B">
              <w:rPr>
                <w:rFonts w:ascii="Calibri" w:hAnsi="Calibri" w:cs="Calibri"/>
                <w:rtl/>
              </w:rPr>
              <w:t>'</w:t>
            </w:r>
            <w:r w:rsidRPr="00B6418B">
              <w:rPr>
                <w:rFonts w:ascii="Calibri" w:hAnsi="Calibri" w:cs="Calibri" w:hint="cs"/>
                <w:rtl/>
              </w:rPr>
              <w:t>בקר</w:t>
            </w:r>
            <w:r w:rsidRPr="00B6418B">
              <w:rPr>
                <w:rFonts w:ascii="Calibri" w:hAnsi="Calibri" w:cs="Calibri"/>
                <w:rtl/>
              </w:rPr>
              <w:t xml:space="preserve"> </w:t>
            </w:r>
            <w:r w:rsidRPr="00B6418B">
              <w:rPr>
                <w:rFonts w:ascii="Calibri" w:hAnsi="Calibri" w:cs="Calibri" w:hint="cs"/>
                <w:rtl/>
              </w:rPr>
              <w:t>הטיפולי</w:t>
            </w:r>
            <w:r w:rsidRPr="00B6418B">
              <w:rPr>
                <w:rFonts w:ascii="Calibri" w:hAnsi="Calibri" w:cs="Calibri"/>
                <w:rtl/>
              </w:rPr>
              <w:t xml:space="preserve">' </w:t>
            </w:r>
            <w:r w:rsidRPr="00B6418B">
              <w:rPr>
                <w:rFonts w:ascii="Calibri" w:hAnsi="Calibri" w:cs="Calibri" w:hint="cs"/>
                <w:rtl/>
              </w:rPr>
              <w:t>מחייב</w:t>
            </w:r>
            <w:r w:rsidRPr="00B6418B">
              <w:rPr>
                <w:rFonts w:ascii="Calibri" w:hAnsi="Calibri" w:cs="Calibri"/>
                <w:rtl/>
              </w:rPr>
              <w:t xml:space="preserve"> </w:t>
            </w:r>
            <w:r w:rsidRPr="00B6418B">
              <w:rPr>
                <w:rFonts w:ascii="Calibri" w:hAnsi="Calibri" w:cs="Calibri" w:hint="cs"/>
                <w:rtl/>
              </w:rPr>
              <w:t>דרגת</w:t>
            </w:r>
            <w:r w:rsidRPr="00B6418B">
              <w:rPr>
                <w:rFonts w:ascii="Calibri" w:hAnsi="Calibri" w:cs="Calibri"/>
                <w:rtl/>
              </w:rPr>
              <w:t xml:space="preserve"> </w:t>
            </w:r>
            <w:r w:rsidRPr="00B6418B">
              <w:rPr>
                <w:rFonts w:ascii="Calibri" w:hAnsi="Calibri" w:cs="Calibri" w:hint="cs"/>
                <w:rtl/>
              </w:rPr>
              <w:t>הכשרה</w:t>
            </w:r>
            <w:r w:rsidRPr="00B6418B">
              <w:rPr>
                <w:rFonts w:ascii="Calibri" w:hAnsi="Calibri" w:cs="Calibri"/>
                <w:rtl/>
              </w:rPr>
              <w:t xml:space="preserve"> </w:t>
            </w:r>
            <w:r w:rsidRPr="00B6418B">
              <w:rPr>
                <w:rFonts w:ascii="Calibri" w:hAnsi="Calibri" w:cs="Calibri" w:hint="cs"/>
                <w:rtl/>
              </w:rPr>
              <w:t>וניסיון</w:t>
            </w:r>
            <w:r w:rsidRPr="00B6418B">
              <w:rPr>
                <w:rFonts w:ascii="Calibri" w:hAnsi="Calibri" w:cs="Calibri"/>
                <w:rtl/>
              </w:rPr>
              <w:t xml:space="preserve"> </w:t>
            </w:r>
            <w:r w:rsidRPr="00B6418B">
              <w:rPr>
                <w:rFonts w:ascii="Calibri" w:hAnsi="Calibri" w:cs="Calibri" w:hint="cs"/>
                <w:rtl/>
              </w:rPr>
              <w:t>הגבוהות</w:t>
            </w:r>
            <w:r w:rsidRPr="00B6418B">
              <w:rPr>
                <w:rFonts w:ascii="Calibri" w:hAnsi="Calibri" w:cs="Calibri"/>
                <w:rtl/>
              </w:rPr>
              <w:t xml:space="preserve"> </w:t>
            </w:r>
            <w:r w:rsidRPr="00B6418B">
              <w:rPr>
                <w:rFonts w:ascii="Calibri" w:hAnsi="Calibri" w:cs="Calibri" w:hint="cs"/>
                <w:rtl/>
              </w:rPr>
              <w:t>מאלו</w:t>
            </w:r>
            <w:r w:rsidRPr="00B6418B">
              <w:rPr>
                <w:rFonts w:ascii="Calibri" w:hAnsi="Calibri" w:cs="Calibri"/>
                <w:rtl/>
              </w:rPr>
              <w:t xml:space="preserve"> </w:t>
            </w:r>
            <w:r w:rsidRPr="00B6418B">
              <w:rPr>
                <w:rFonts w:ascii="Calibri" w:hAnsi="Calibri" w:cs="Calibri" w:hint="cs"/>
                <w:rtl/>
              </w:rPr>
              <w:t>הנדרשות</w:t>
            </w:r>
            <w:r w:rsidRPr="00B6418B">
              <w:rPr>
                <w:rFonts w:ascii="Calibri" w:hAnsi="Calibri" w:cs="Calibri"/>
                <w:rtl/>
              </w:rPr>
              <w:t xml:space="preserve"> </w:t>
            </w:r>
            <w:r w:rsidRPr="00B6418B">
              <w:rPr>
                <w:rFonts w:ascii="Calibri" w:hAnsi="Calibri" w:cs="Calibri" w:hint="cs"/>
                <w:rtl/>
              </w:rPr>
              <w:t>מהמטפלים</w:t>
            </w:r>
            <w:r w:rsidRPr="00B6418B">
              <w:rPr>
                <w:rFonts w:ascii="Calibri" w:hAnsi="Calibri" w:cs="Calibri"/>
                <w:rtl/>
              </w:rPr>
              <w:t xml:space="preserve"> </w:t>
            </w:r>
            <w:r w:rsidRPr="00B6418B">
              <w:rPr>
                <w:rFonts w:ascii="Calibri" w:hAnsi="Calibri" w:cs="Calibri" w:hint="cs"/>
                <w:rtl/>
              </w:rPr>
              <w:t>המבוקרים</w:t>
            </w:r>
            <w:r w:rsidRPr="00B6418B">
              <w:rPr>
                <w:rFonts w:ascii="Calibri" w:hAnsi="Calibri" w:cs="Calibri"/>
                <w:rtl/>
              </w:rPr>
              <w:t xml:space="preserve"> </w:t>
            </w:r>
            <w:r w:rsidRPr="00B6418B">
              <w:rPr>
                <w:rFonts w:ascii="Calibri" w:hAnsi="Calibri" w:cs="Calibri" w:hint="cs"/>
                <w:rtl/>
              </w:rPr>
              <w:t>עצמם</w:t>
            </w:r>
            <w:r w:rsidRPr="00B6418B">
              <w:rPr>
                <w:rFonts w:ascii="Calibri" w:hAnsi="Calibri" w:cs="Calibri"/>
                <w:rtl/>
              </w:rPr>
              <w:t xml:space="preserve">. </w:t>
            </w:r>
          </w:p>
          <w:p w14:paraId="00B2EA92" w14:textId="77777777" w:rsidR="00375CC1" w:rsidRPr="00B6418B" w:rsidRDefault="00375CC1" w:rsidP="00375CC1">
            <w:pPr>
              <w:rPr>
                <w:rFonts w:ascii="Calibri" w:hAnsi="Calibri" w:cs="Calibri"/>
                <w:rtl/>
              </w:rPr>
            </w:pPr>
            <w:r w:rsidRPr="00B6418B">
              <w:rPr>
                <w:rFonts w:ascii="Calibri" w:hAnsi="Calibri" w:cs="Calibri" w:hint="cs"/>
                <w:rtl/>
              </w:rPr>
              <w:t>קיימת</w:t>
            </w:r>
            <w:r w:rsidRPr="00B6418B">
              <w:rPr>
                <w:rFonts w:ascii="Calibri" w:hAnsi="Calibri" w:cs="Calibri"/>
                <w:rtl/>
              </w:rPr>
              <w:t xml:space="preserve"> </w:t>
            </w:r>
            <w:r w:rsidRPr="00B6418B">
              <w:rPr>
                <w:rFonts w:ascii="Calibri" w:hAnsi="Calibri" w:cs="Calibri" w:hint="cs"/>
                <w:rtl/>
              </w:rPr>
              <w:t>הבחנה</w:t>
            </w:r>
            <w:r w:rsidRPr="00B6418B">
              <w:rPr>
                <w:rFonts w:ascii="Calibri" w:hAnsi="Calibri" w:cs="Calibri"/>
                <w:rtl/>
              </w:rPr>
              <w:t xml:space="preserve"> </w:t>
            </w:r>
            <w:r w:rsidRPr="00B6418B">
              <w:rPr>
                <w:rFonts w:ascii="Calibri" w:hAnsi="Calibri" w:cs="Calibri" w:hint="cs"/>
                <w:rtl/>
              </w:rPr>
              <w:t>מהותית</w:t>
            </w:r>
            <w:r w:rsidRPr="00B6418B">
              <w:rPr>
                <w:rFonts w:ascii="Calibri" w:hAnsi="Calibri" w:cs="Calibri"/>
                <w:rtl/>
              </w:rPr>
              <w:t xml:space="preserve"> </w:t>
            </w:r>
            <w:r w:rsidRPr="00B6418B">
              <w:rPr>
                <w:rFonts w:ascii="Calibri" w:hAnsi="Calibri" w:cs="Calibri" w:hint="cs"/>
                <w:rtl/>
              </w:rPr>
              <w:t>בין</w:t>
            </w:r>
            <w:r w:rsidRPr="00B6418B">
              <w:rPr>
                <w:rFonts w:ascii="Calibri" w:hAnsi="Calibri" w:cs="Calibri"/>
                <w:rtl/>
              </w:rPr>
              <w:t xml:space="preserve"> </w:t>
            </w:r>
            <w:r w:rsidRPr="00B6418B">
              <w:rPr>
                <w:rFonts w:ascii="Calibri" w:hAnsi="Calibri" w:cs="Calibri" w:hint="cs"/>
                <w:rtl/>
              </w:rPr>
              <w:t>הכשרה</w:t>
            </w:r>
            <w:r w:rsidRPr="00B6418B">
              <w:rPr>
                <w:rFonts w:ascii="Calibri" w:hAnsi="Calibri" w:cs="Calibri"/>
                <w:rtl/>
              </w:rPr>
              <w:t xml:space="preserve"> </w:t>
            </w:r>
            <w:r w:rsidRPr="00B6418B">
              <w:rPr>
                <w:rFonts w:ascii="Calibri" w:hAnsi="Calibri" w:cs="Calibri" w:hint="cs"/>
                <w:rtl/>
              </w:rPr>
              <w:t>כ</w:t>
            </w:r>
            <w:r w:rsidRPr="00B6418B">
              <w:rPr>
                <w:rFonts w:ascii="Calibri" w:hAnsi="Calibri" w:cs="Calibri"/>
                <w:rtl/>
              </w:rPr>
              <w:t>'</w:t>
            </w:r>
            <w:r w:rsidRPr="00B6418B">
              <w:rPr>
                <w:rFonts w:ascii="Calibri" w:hAnsi="Calibri" w:cs="Calibri" w:hint="cs"/>
                <w:rtl/>
              </w:rPr>
              <w:t>מטפל</w:t>
            </w:r>
            <w:r w:rsidRPr="00B6418B">
              <w:rPr>
                <w:rFonts w:ascii="Calibri" w:hAnsi="Calibri" w:cs="Calibri"/>
                <w:rtl/>
              </w:rPr>
              <w:t>' (</w:t>
            </w:r>
            <w:r w:rsidRPr="00B6418B">
              <w:rPr>
                <w:rFonts w:ascii="Calibri" w:hAnsi="Calibri" w:cs="Calibri" w:hint="cs"/>
                <w:rtl/>
              </w:rPr>
              <w:t>כגון</w:t>
            </w:r>
            <w:r w:rsidRPr="00B6418B">
              <w:rPr>
                <w:rFonts w:ascii="Calibri" w:hAnsi="Calibri" w:cs="Calibri"/>
                <w:rtl/>
              </w:rPr>
              <w:t xml:space="preserve"> </w:t>
            </w:r>
            <w:r w:rsidRPr="00B6418B">
              <w:rPr>
                <w:rFonts w:ascii="Calibri" w:hAnsi="Calibri" w:cs="Calibri" w:hint="cs"/>
                <w:rtl/>
              </w:rPr>
              <w:t>לימודי</w:t>
            </w:r>
            <w:r w:rsidRPr="00B6418B">
              <w:rPr>
                <w:rFonts w:ascii="Calibri" w:hAnsi="Calibri" w:cs="Calibri"/>
                <w:rtl/>
              </w:rPr>
              <w:t xml:space="preserve"> </w:t>
            </w:r>
            <w:r w:rsidRPr="00B6418B">
              <w:rPr>
                <w:rFonts w:ascii="Calibri" w:hAnsi="Calibri" w:cs="Calibri" w:hint="cs"/>
                <w:rtl/>
              </w:rPr>
              <w:t>פסיכותרפיה</w:t>
            </w:r>
            <w:r w:rsidRPr="00B6418B">
              <w:rPr>
                <w:rFonts w:ascii="Calibri" w:hAnsi="Calibri" w:cs="Calibri"/>
                <w:rtl/>
              </w:rPr>
              <w:t xml:space="preserve"> </w:t>
            </w:r>
            <w:r w:rsidRPr="00B6418B">
              <w:rPr>
                <w:rFonts w:ascii="Calibri" w:hAnsi="Calibri" w:cs="Calibri" w:hint="cs"/>
                <w:rtl/>
              </w:rPr>
              <w:t>או</w:t>
            </w:r>
            <w:r w:rsidRPr="00B6418B">
              <w:rPr>
                <w:rFonts w:ascii="Calibri" w:hAnsi="Calibri" w:cs="Calibri"/>
                <w:rtl/>
              </w:rPr>
              <w:t xml:space="preserve"> </w:t>
            </w:r>
            <w:r w:rsidRPr="00B6418B">
              <w:rPr>
                <w:rFonts w:ascii="Calibri" w:hAnsi="Calibri" w:cs="Calibri"/>
              </w:rPr>
              <w:t>CBT</w:t>
            </w:r>
            <w:r w:rsidRPr="00B6418B">
              <w:rPr>
                <w:rFonts w:ascii="Calibri" w:hAnsi="Calibri" w:cs="Calibri"/>
                <w:rtl/>
              </w:rPr>
              <w:t xml:space="preserve">) </w:t>
            </w:r>
            <w:r w:rsidRPr="00B6418B">
              <w:rPr>
                <w:rFonts w:ascii="Calibri" w:hAnsi="Calibri" w:cs="Calibri" w:hint="cs"/>
                <w:rtl/>
              </w:rPr>
              <w:t>לבין</w:t>
            </w:r>
            <w:r w:rsidRPr="00B6418B">
              <w:rPr>
                <w:rFonts w:ascii="Calibri" w:hAnsi="Calibri" w:cs="Calibri"/>
                <w:rtl/>
              </w:rPr>
              <w:t xml:space="preserve"> </w:t>
            </w:r>
            <w:r w:rsidRPr="00B6418B">
              <w:rPr>
                <w:rFonts w:ascii="Calibri" w:hAnsi="Calibri" w:cs="Calibri" w:hint="cs"/>
                <w:rtl/>
              </w:rPr>
              <w:t>הסמכה</w:t>
            </w:r>
            <w:r w:rsidRPr="00B6418B">
              <w:rPr>
                <w:rFonts w:ascii="Calibri" w:hAnsi="Calibri" w:cs="Calibri"/>
                <w:rtl/>
              </w:rPr>
              <w:t xml:space="preserve"> </w:t>
            </w:r>
            <w:r w:rsidRPr="00B6418B">
              <w:rPr>
                <w:rFonts w:ascii="Calibri" w:hAnsi="Calibri" w:cs="Calibri" w:hint="cs"/>
                <w:rtl/>
              </w:rPr>
              <w:t>כפסיכיאטר</w:t>
            </w:r>
            <w:r w:rsidRPr="00B6418B">
              <w:rPr>
                <w:rFonts w:ascii="Calibri" w:hAnsi="Calibri" w:cs="Calibri"/>
                <w:rtl/>
              </w:rPr>
              <w:t xml:space="preserve"> </w:t>
            </w:r>
            <w:r w:rsidRPr="00B6418B">
              <w:rPr>
                <w:rFonts w:ascii="Calibri" w:hAnsi="Calibri" w:cs="Calibri" w:hint="cs"/>
                <w:rtl/>
              </w:rPr>
              <w:t>או</w:t>
            </w:r>
            <w:r w:rsidRPr="00B6418B">
              <w:rPr>
                <w:rFonts w:ascii="Calibri" w:hAnsi="Calibri" w:cs="Calibri"/>
                <w:rtl/>
              </w:rPr>
              <w:t xml:space="preserve"> </w:t>
            </w:r>
            <w:r w:rsidRPr="00B6418B">
              <w:rPr>
                <w:rFonts w:ascii="Calibri" w:hAnsi="Calibri" w:cs="Calibri" w:hint="cs"/>
                <w:rtl/>
              </w:rPr>
              <w:t>כפסיכולוג</w:t>
            </w:r>
            <w:r w:rsidRPr="00B6418B">
              <w:rPr>
                <w:rFonts w:ascii="Calibri" w:hAnsi="Calibri" w:cs="Calibri"/>
                <w:rtl/>
              </w:rPr>
              <w:t xml:space="preserve"> </w:t>
            </w:r>
            <w:r w:rsidRPr="00B6418B">
              <w:rPr>
                <w:rFonts w:ascii="Calibri" w:hAnsi="Calibri" w:cs="Calibri" w:hint="cs"/>
                <w:rtl/>
              </w:rPr>
              <w:t>מדריך</w:t>
            </w:r>
            <w:r w:rsidRPr="00B6418B">
              <w:rPr>
                <w:rFonts w:ascii="Calibri" w:hAnsi="Calibri" w:cs="Calibri"/>
                <w:rtl/>
              </w:rPr>
              <w:t xml:space="preserve">. </w:t>
            </w:r>
          </w:p>
          <w:p w14:paraId="6ADD843B" w14:textId="77777777" w:rsidR="00375CC1" w:rsidRPr="00B6418B" w:rsidRDefault="00375CC1" w:rsidP="00375CC1">
            <w:pPr>
              <w:rPr>
                <w:rFonts w:ascii="Calibri" w:hAnsi="Calibri" w:cs="Calibri"/>
                <w:rtl/>
              </w:rPr>
            </w:pPr>
            <w:r w:rsidRPr="00B6418B">
              <w:rPr>
                <w:rFonts w:ascii="Calibri" w:hAnsi="Calibri" w:cs="Calibri" w:hint="cs"/>
                <w:rtl/>
              </w:rPr>
              <w:t>הסמכת</w:t>
            </w:r>
            <w:r w:rsidRPr="00B6418B">
              <w:rPr>
                <w:rFonts w:ascii="Calibri" w:hAnsi="Calibri" w:cs="Calibri"/>
                <w:rtl/>
              </w:rPr>
              <w:t xml:space="preserve"> '</w:t>
            </w:r>
            <w:r w:rsidRPr="00B6418B">
              <w:rPr>
                <w:rFonts w:ascii="Calibri" w:hAnsi="Calibri" w:cs="Calibri" w:hint="cs"/>
                <w:rtl/>
              </w:rPr>
              <w:t>מדריך</w:t>
            </w:r>
            <w:r w:rsidRPr="00B6418B">
              <w:rPr>
                <w:rFonts w:ascii="Calibri" w:hAnsi="Calibri" w:cs="Calibri"/>
                <w:rtl/>
              </w:rPr>
              <w:t xml:space="preserve">' </w:t>
            </w:r>
            <w:r w:rsidRPr="00B6418B">
              <w:rPr>
                <w:rFonts w:ascii="Calibri" w:hAnsi="Calibri" w:cs="Calibri" w:hint="cs"/>
                <w:rtl/>
              </w:rPr>
              <w:t>בפסיכולוגיה</w:t>
            </w:r>
            <w:r w:rsidRPr="00B6418B">
              <w:rPr>
                <w:rFonts w:ascii="Calibri" w:hAnsi="Calibri" w:cs="Calibri"/>
                <w:rtl/>
              </w:rPr>
              <w:t xml:space="preserve"> </w:t>
            </w:r>
            <w:r w:rsidRPr="00B6418B">
              <w:rPr>
                <w:rFonts w:ascii="Calibri" w:hAnsi="Calibri" w:cs="Calibri" w:hint="cs"/>
                <w:rtl/>
              </w:rPr>
              <w:t>או</w:t>
            </w:r>
            <w:r w:rsidRPr="00B6418B">
              <w:rPr>
                <w:rFonts w:ascii="Calibri" w:hAnsi="Calibri" w:cs="Calibri"/>
                <w:rtl/>
              </w:rPr>
              <w:t xml:space="preserve"> '</w:t>
            </w:r>
            <w:r w:rsidRPr="00B6418B">
              <w:rPr>
                <w:rFonts w:ascii="Calibri" w:hAnsi="Calibri" w:cs="Calibri" w:hint="cs"/>
                <w:rtl/>
              </w:rPr>
              <w:t>מומחה</w:t>
            </w:r>
            <w:r w:rsidRPr="00B6418B">
              <w:rPr>
                <w:rFonts w:ascii="Calibri" w:hAnsi="Calibri" w:cs="Calibri"/>
                <w:rtl/>
              </w:rPr>
              <w:t xml:space="preserve">' </w:t>
            </w:r>
            <w:r w:rsidRPr="00B6418B">
              <w:rPr>
                <w:rFonts w:ascii="Calibri" w:hAnsi="Calibri" w:cs="Calibri" w:hint="cs"/>
                <w:rtl/>
              </w:rPr>
              <w:t>בפסיכיאטריה</w:t>
            </w:r>
            <w:r w:rsidRPr="00B6418B">
              <w:rPr>
                <w:rFonts w:ascii="Calibri" w:hAnsi="Calibri" w:cs="Calibri"/>
                <w:rtl/>
              </w:rPr>
              <w:t xml:space="preserve"> </w:t>
            </w:r>
            <w:r w:rsidRPr="00B6418B">
              <w:rPr>
                <w:rFonts w:ascii="Calibri" w:hAnsi="Calibri" w:cs="Calibri" w:hint="cs"/>
                <w:rtl/>
              </w:rPr>
              <w:t>מעידה</w:t>
            </w:r>
            <w:r w:rsidRPr="00B6418B">
              <w:rPr>
                <w:rFonts w:ascii="Calibri" w:hAnsi="Calibri" w:cs="Calibri"/>
                <w:rtl/>
              </w:rPr>
              <w:t xml:space="preserve"> </w:t>
            </w:r>
            <w:r w:rsidRPr="00B6418B">
              <w:rPr>
                <w:rFonts w:ascii="Calibri" w:hAnsi="Calibri" w:cs="Calibri" w:hint="cs"/>
                <w:rtl/>
              </w:rPr>
              <w:t>על</w:t>
            </w:r>
            <w:r w:rsidRPr="00B6418B">
              <w:rPr>
                <w:rFonts w:ascii="Calibri" w:hAnsi="Calibri" w:cs="Calibri"/>
                <w:rtl/>
              </w:rPr>
              <w:t xml:space="preserve"> </w:t>
            </w:r>
            <w:r w:rsidRPr="00B6418B">
              <w:rPr>
                <w:rFonts w:ascii="Calibri" w:hAnsi="Calibri" w:cs="Calibri" w:hint="cs"/>
                <w:rtl/>
              </w:rPr>
              <w:t>יכולת</w:t>
            </w:r>
            <w:r w:rsidRPr="00B6418B">
              <w:rPr>
                <w:rFonts w:ascii="Calibri" w:hAnsi="Calibri" w:cs="Calibri"/>
                <w:rtl/>
              </w:rPr>
              <w:t xml:space="preserve"> </w:t>
            </w:r>
            <w:r w:rsidRPr="00B6418B">
              <w:rPr>
                <w:rFonts w:ascii="Calibri" w:hAnsi="Calibri" w:cs="Calibri" w:hint="cs"/>
                <w:rtl/>
              </w:rPr>
              <w:t>מוכחת</w:t>
            </w:r>
            <w:r w:rsidRPr="00B6418B">
              <w:rPr>
                <w:rFonts w:ascii="Calibri" w:hAnsi="Calibri" w:cs="Calibri"/>
                <w:rtl/>
              </w:rPr>
              <w:t xml:space="preserve"> </w:t>
            </w:r>
            <w:r w:rsidRPr="00B6418B">
              <w:rPr>
                <w:rFonts w:ascii="Calibri" w:hAnsi="Calibri" w:cs="Calibri" w:hint="cs"/>
                <w:rtl/>
              </w:rPr>
              <w:t>בתחומים</w:t>
            </w:r>
            <w:r w:rsidRPr="00B6418B">
              <w:rPr>
                <w:rFonts w:ascii="Calibri" w:hAnsi="Calibri" w:cs="Calibri"/>
                <w:rtl/>
              </w:rPr>
              <w:t xml:space="preserve"> </w:t>
            </w:r>
            <w:r w:rsidRPr="00B6418B">
              <w:rPr>
                <w:rFonts w:ascii="Calibri" w:hAnsi="Calibri" w:cs="Calibri" w:hint="cs"/>
                <w:rtl/>
              </w:rPr>
              <w:t>של</w:t>
            </w:r>
            <w:r w:rsidRPr="00B6418B">
              <w:rPr>
                <w:rFonts w:ascii="Calibri" w:hAnsi="Calibri" w:cs="Calibri"/>
                <w:rtl/>
              </w:rPr>
              <w:t xml:space="preserve"> </w:t>
            </w:r>
            <w:r w:rsidRPr="00B6418B">
              <w:rPr>
                <w:rFonts w:ascii="Calibri" w:hAnsi="Calibri" w:cs="Calibri" w:hint="cs"/>
                <w:rtl/>
              </w:rPr>
              <w:t>אתיקה</w:t>
            </w:r>
            <w:r w:rsidRPr="00B6418B">
              <w:rPr>
                <w:rFonts w:ascii="Calibri" w:hAnsi="Calibri" w:cs="Calibri"/>
                <w:rtl/>
              </w:rPr>
              <w:t xml:space="preserve"> </w:t>
            </w:r>
            <w:r w:rsidRPr="00B6418B">
              <w:rPr>
                <w:rFonts w:ascii="Calibri" w:hAnsi="Calibri" w:cs="Calibri" w:hint="cs"/>
                <w:rtl/>
              </w:rPr>
              <w:t>מקצועית</w:t>
            </w:r>
            <w:r w:rsidRPr="00B6418B">
              <w:rPr>
                <w:rFonts w:ascii="Calibri" w:hAnsi="Calibri" w:cs="Calibri"/>
                <w:rtl/>
              </w:rPr>
              <w:t xml:space="preserve"> </w:t>
            </w:r>
            <w:r w:rsidRPr="00B6418B">
              <w:rPr>
                <w:rFonts w:ascii="Calibri" w:hAnsi="Calibri" w:cs="Calibri" w:hint="cs"/>
                <w:rtl/>
              </w:rPr>
              <w:t>ובקרה</w:t>
            </w:r>
            <w:r w:rsidRPr="00B6418B">
              <w:rPr>
                <w:rFonts w:ascii="Calibri" w:hAnsi="Calibri" w:cs="Calibri"/>
                <w:rtl/>
              </w:rPr>
              <w:t xml:space="preserve"> </w:t>
            </w:r>
            <w:r w:rsidRPr="00B6418B">
              <w:rPr>
                <w:rFonts w:ascii="Calibri" w:hAnsi="Calibri" w:cs="Calibri" w:hint="cs"/>
                <w:rtl/>
              </w:rPr>
              <w:t>על</w:t>
            </w:r>
            <w:r w:rsidRPr="00B6418B">
              <w:rPr>
                <w:rFonts w:ascii="Calibri" w:hAnsi="Calibri" w:cs="Calibri"/>
                <w:rtl/>
              </w:rPr>
              <w:t xml:space="preserve"> </w:t>
            </w:r>
            <w:r w:rsidRPr="00B6418B">
              <w:rPr>
                <w:rFonts w:ascii="Calibri" w:hAnsi="Calibri" w:cs="Calibri" w:hint="cs"/>
                <w:rtl/>
              </w:rPr>
              <w:t>תהליכים</w:t>
            </w:r>
            <w:r w:rsidRPr="00B6418B">
              <w:rPr>
                <w:rFonts w:ascii="Calibri" w:hAnsi="Calibri" w:cs="Calibri"/>
                <w:rtl/>
              </w:rPr>
              <w:t xml:space="preserve"> </w:t>
            </w:r>
            <w:r w:rsidRPr="00B6418B">
              <w:rPr>
                <w:rFonts w:ascii="Calibri" w:hAnsi="Calibri" w:cs="Calibri" w:hint="cs"/>
                <w:rtl/>
              </w:rPr>
              <w:t>נפשיים</w:t>
            </w:r>
            <w:r w:rsidRPr="00B6418B">
              <w:rPr>
                <w:rFonts w:ascii="Calibri" w:hAnsi="Calibri" w:cs="Calibri"/>
                <w:rtl/>
              </w:rPr>
              <w:t>.</w:t>
            </w:r>
          </w:p>
          <w:p w14:paraId="4F26B72E" w14:textId="77777777" w:rsidR="00375CC1" w:rsidRPr="00B6418B" w:rsidRDefault="00375CC1" w:rsidP="00375CC1">
            <w:pPr>
              <w:rPr>
                <w:rFonts w:ascii="Calibri" w:hAnsi="Calibri" w:cs="Calibri"/>
                <w:rtl/>
              </w:rPr>
            </w:pPr>
            <w:r w:rsidRPr="00B6418B">
              <w:rPr>
                <w:rFonts w:ascii="Calibri" w:hAnsi="Calibri" w:cs="Calibri" w:hint="cs"/>
                <w:rtl/>
              </w:rPr>
              <w:t>מאחר</w:t>
            </w:r>
            <w:r w:rsidRPr="00B6418B">
              <w:rPr>
                <w:rFonts w:ascii="Calibri" w:hAnsi="Calibri" w:cs="Calibri"/>
                <w:rtl/>
              </w:rPr>
              <w:t xml:space="preserve"> </w:t>
            </w:r>
            <w:r w:rsidRPr="00B6418B">
              <w:rPr>
                <w:rFonts w:ascii="Calibri" w:hAnsi="Calibri" w:cs="Calibri" w:hint="cs"/>
                <w:rtl/>
              </w:rPr>
              <w:t>שהבקר</w:t>
            </w:r>
            <w:r w:rsidRPr="00B6418B">
              <w:rPr>
                <w:rFonts w:ascii="Calibri" w:hAnsi="Calibri" w:cs="Calibri"/>
                <w:rtl/>
              </w:rPr>
              <w:t xml:space="preserve"> </w:t>
            </w:r>
            <w:r w:rsidRPr="00B6418B">
              <w:rPr>
                <w:rFonts w:ascii="Calibri" w:hAnsi="Calibri" w:cs="Calibri" w:hint="cs"/>
                <w:rtl/>
              </w:rPr>
              <w:t>נדרש</w:t>
            </w:r>
            <w:r w:rsidRPr="00B6418B">
              <w:rPr>
                <w:rFonts w:ascii="Calibri" w:hAnsi="Calibri" w:cs="Calibri"/>
                <w:rtl/>
              </w:rPr>
              <w:t xml:space="preserve"> </w:t>
            </w:r>
            <w:r w:rsidRPr="00B6418B">
              <w:rPr>
                <w:rFonts w:ascii="Calibri" w:hAnsi="Calibri" w:cs="Calibri" w:hint="cs"/>
                <w:rtl/>
              </w:rPr>
              <w:t>לבקר</w:t>
            </w:r>
            <w:r w:rsidRPr="00B6418B">
              <w:rPr>
                <w:rFonts w:ascii="Calibri" w:hAnsi="Calibri" w:cs="Calibri"/>
                <w:rtl/>
              </w:rPr>
              <w:t xml:space="preserve">, </w:t>
            </w:r>
            <w:r w:rsidRPr="00B6418B">
              <w:rPr>
                <w:rFonts w:ascii="Calibri" w:hAnsi="Calibri" w:cs="Calibri" w:hint="cs"/>
                <w:rtl/>
              </w:rPr>
              <w:t>להנחות</w:t>
            </w:r>
            <w:r w:rsidRPr="00B6418B">
              <w:rPr>
                <w:rFonts w:ascii="Calibri" w:hAnsi="Calibri" w:cs="Calibri"/>
                <w:rtl/>
              </w:rPr>
              <w:t xml:space="preserve"> </w:t>
            </w:r>
            <w:r w:rsidRPr="00B6418B">
              <w:rPr>
                <w:rFonts w:ascii="Calibri" w:hAnsi="Calibri" w:cs="Calibri" w:hint="cs"/>
                <w:rtl/>
              </w:rPr>
              <w:t>ולהעריך</w:t>
            </w:r>
            <w:r w:rsidRPr="00B6418B">
              <w:rPr>
                <w:rFonts w:ascii="Calibri" w:hAnsi="Calibri" w:cs="Calibri"/>
                <w:rtl/>
              </w:rPr>
              <w:t xml:space="preserve"> </w:t>
            </w:r>
            <w:r w:rsidRPr="00B6418B">
              <w:rPr>
                <w:rFonts w:ascii="Calibri" w:hAnsi="Calibri" w:cs="Calibri" w:hint="cs"/>
                <w:rtl/>
              </w:rPr>
              <w:t>את</w:t>
            </w:r>
            <w:r w:rsidRPr="00B6418B">
              <w:rPr>
                <w:rFonts w:ascii="Calibri" w:hAnsi="Calibri" w:cs="Calibri"/>
                <w:rtl/>
              </w:rPr>
              <w:t xml:space="preserve"> </w:t>
            </w:r>
            <w:r w:rsidRPr="00B6418B">
              <w:rPr>
                <w:rFonts w:ascii="Calibri" w:hAnsi="Calibri" w:cs="Calibri" w:hint="cs"/>
                <w:rtl/>
              </w:rPr>
              <w:t>עבודתם</w:t>
            </w:r>
            <w:r w:rsidRPr="00B6418B">
              <w:rPr>
                <w:rFonts w:ascii="Calibri" w:hAnsi="Calibri" w:cs="Calibri"/>
                <w:rtl/>
              </w:rPr>
              <w:t xml:space="preserve"> </w:t>
            </w:r>
            <w:r w:rsidRPr="00B6418B">
              <w:rPr>
                <w:rFonts w:ascii="Calibri" w:hAnsi="Calibri" w:cs="Calibri" w:hint="cs"/>
                <w:rtl/>
              </w:rPr>
              <w:t>של</w:t>
            </w:r>
            <w:r w:rsidRPr="00B6418B">
              <w:rPr>
                <w:rFonts w:ascii="Calibri" w:hAnsi="Calibri" w:cs="Calibri"/>
                <w:rtl/>
              </w:rPr>
              <w:t xml:space="preserve"> </w:t>
            </w:r>
            <w:r w:rsidRPr="00B6418B">
              <w:rPr>
                <w:rFonts w:ascii="Calibri" w:hAnsi="Calibri" w:cs="Calibri" w:hint="cs"/>
                <w:rtl/>
              </w:rPr>
              <w:t>מטפלים</w:t>
            </w:r>
            <w:r w:rsidRPr="00B6418B">
              <w:rPr>
                <w:rFonts w:ascii="Calibri" w:hAnsi="Calibri" w:cs="Calibri"/>
                <w:rtl/>
              </w:rPr>
              <w:t xml:space="preserve"> </w:t>
            </w:r>
            <w:r w:rsidRPr="00B6418B">
              <w:rPr>
                <w:rFonts w:ascii="Calibri" w:hAnsi="Calibri" w:cs="Calibri" w:hint="cs"/>
                <w:rtl/>
              </w:rPr>
              <w:t>אחרים</w:t>
            </w:r>
            <w:r w:rsidRPr="00B6418B">
              <w:rPr>
                <w:rFonts w:ascii="Calibri" w:hAnsi="Calibri" w:cs="Calibri"/>
                <w:rtl/>
              </w:rPr>
              <w:t xml:space="preserve">, </w:t>
            </w:r>
            <w:r w:rsidRPr="00B6418B">
              <w:rPr>
                <w:rFonts w:ascii="Calibri" w:hAnsi="Calibri" w:cs="Calibri" w:hint="cs"/>
                <w:rtl/>
              </w:rPr>
              <w:t>עליו</w:t>
            </w:r>
            <w:r w:rsidRPr="00B6418B">
              <w:rPr>
                <w:rFonts w:ascii="Calibri" w:hAnsi="Calibri" w:cs="Calibri"/>
                <w:rtl/>
              </w:rPr>
              <w:t xml:space="preserve"> </w:t>
            </w:r>
            <w:r w:rsidRPr="00B6418B">
              <w:rPr>
                <w:rFonts w:ascii="Calibri" w:hAnsi="Calibri" w:cs="Calibri" w:hint="cs"/>
                <w:rtl/>
              </w:rPr>
              <w:t>להחזיק</w:t>
            </w:r>
            <w:r w:rsidRPr="00B6418B">
              <w:rPr>
                <w:rFonts w:ascii="Calibri" w:hAnsi="Calibri" w:cs="Calibri"/>
                <w:rtl/>
              </w:rPr>
              <w:t xml:space="preserve"> </w:t>
            </w:r>
            <w:r w:rsidRPr="00B6418B">
              <w:rPr>
                <w:rFonts w:ascii="Calibri" w:hAnsi="Calibri" w:cs="Calibri" w:hint="cs"/>
                <w:rtl/>
              </w:rPr>
              <w:t>בדרגת</w:t>
            </w:r>
            <w:r w:rsidRPr="00B6418B">
              <w:rPr>
                <w:rFonts w:ascii="Calibri" w:hAnsi="Calibri" w:cs="Calibri"/>
                <w:rtl/>
              </w:rPr>
              <w:t xml:space="preserve"> </w:t>
            </w:r>
            <w:r w:rsidRPr="00B6418B">
              <w:rPr>
                <w:rFonts w:ascii="Calibri" w:hAnsi="Calibri" w:cs="Calibri" w:hint="cs"/>
                <w:rtl/>
              </w:rPr>
              <w:t>סמכות</w:t>
            </w:r>
            <w:r w:rsidRPr="00B6418B">
              <w:rPr>
                <w:rFonts w:ascii="Calibri" w:hAnsi="Calibri" w:cs="Calibri"/>
                <w:rtl/>
              </w:rPr>
              <w:t xml:space="preserve"> </w:t>
            </w:r>
            <w:r w:rsidRPr="00B6418B">
              <w:rPr>
                <w:rFonts w:ascii="Calibri" w:hAnsi="Calibri" w:cs="Calibri" w:hint="cs"/>
                <w:rtl/>
              </w:rPr>
              <w:t>קלינית</w:t>
            </w:r>
            <w:r w:rsidRPr="00B6418B">
              <w:rPr>
                <w:rFonts w:ascii="Calibri" w:hAnsi="Calibri" w:cs="Calibri"/>
                <w:rtl/>
              </w:rPr>
              <w:t xml:space="preserve"> </w:t>
            </w:r>
            <w:r w:rsidRPr="00B6418B">
              <w:rPr>
                <w:rFonts w:ascii="Calibri" w:hAnsi="Calibri" w:cs="Calibri" w:hint="cs"/>
                <w:rtl/>
              </w:rPr>
              <w:t>הגבוהה</w:t>
            </w:r>
            <w:r w:rsidRPr="00B6418B">
              <w:rPr>
                <w:rFonts w:ascii="Calibri" w:hAnsi="Calibri" w:cs="Calibri"/>
                <w:rtl/>
              </w:rPr>
              <w:t xml:space="preserve"> </w:t>
            </w:r>
            <w:r w:rsidRPr="00B6418B">
              <w:rPr>
                <w:rFonts w:ascii="Calibri" w:hAnsi="Calibri" w:cs="Calibri" w:hint="cs"/>
                <w:rtl/>
              </w:rPr>
              <w:t>מזו</w:t>
            </w:r>
            <w:r w:rsidRPr="00B6418B">
              <w:rPr>
                <w:rFonts w:ascii="Calibri" w:hAnsi="Calibri" w:cs="Calibri"/>
                <w:rtl/>
              </w:rPr>
              <w:t xml:space="preserve"> </w:t>
            </w:r>
            <w:r w:rsidRPr="00B6418B">
              <w:rPr>
                <w:rFonts w:ascii="Calibri" w:hAnsi="Calibri" w:cs="Calibri" w:hint="cs"/>
                <w:rtl/>
              </w:rPr>
              <w:t>של</w:t>
            </w:r>
            <w:r w:rsidRPr="00B6418B">
              <w:rPr>
                <w:rFonts w:ascii="Calibri" w:hAnsi="Calibri" w:cs="Calibri"/>
                <w:rtl/>
              </w:rPr>
              <w:t xml:space="preserve"> </w:t>
            </w:r>
            <w:r w:rsidRPr="00B6418B">
              <w:rPr>
                <w:rFonts w:ascii="Calibri" w:hAnsi="Calibri" w:cs="Calibri" w:hint="cs"/>
                <w:rtl/>
              </w:rPr>
              <w:t>המבוקרים</w:t>
            </w:r>
            <w:r w:rsidRPr="00B6418B">
              <w:rPr>
                <w:rFonts w:ascii="Calibri" w:hAnsi="Calibri" w:cs="Calibri"/>
                <w:rtl/>
              </w:rPr>
              <w:t xml:space="preserve">. </w:t>
            </w:r>
          </w:p>
          <w:p w14:paraId="05EF4B0D" w14:textId="2A1F7B69" w:rsidR="00375CC1" w:rsidRPr="002F1447" w:rsidRDefault="00375CC1" w:rsidP="00375CC1">
            <w:pPr>
              <w:jc w:val="both"/>
              <w:rPr>
                <w:rFonts w:ascii="Calibri" w:eastAsia="Times New Roman" w:hAnsi="Calibri" w:cs="Calibri"/>
                <w:color w:val="000000"/>
                <w:kern w:val="0"/>
                <w:rtl/>
                <w14:ligatures w14:val="none"/>
              </w:rPr>
            </w:pPr>
            <w:r>
              <w:rPr>
                <w:rFonts w:ascii="Calibri" w:hAnsi="Calibri" w:cs="Calibri"/>
                <w:rtl/>
              </w:rPr>
              <w:lastRenderedPageBreak/>
              <w:br/>
            </w:r>
            <w:r w:rsidRPr="00B6418B">
              <w:rPr>
                <w:rFonts w:ascii="Calibri" w:hAnsi="Calibri" w:cs="Calibri" w:hint="cs"/>
                <w:rtl/>
              </w:rPr>
              <w:t>לפיכך</w:t>
            </w:r>
            <w:r w:rsidRPr="00B6418B">
              <w:rPr>
                <w:rFonts w:ascii="Calibri" w:hAnsi="Calibri" w:cs="Calibri"/>
                <w:rtl/>
              </w:rPr>
              <w:t xml:space="preserve">, </w:t>
            </w:r>
            <w:r w:rsidRPr="00B6418B">
              <w:rPr>
                <w:rFonts w:ascii="Calibri" w:hAnsi="Calibri" w:cs="Calibri" w:hint="cs"/>
                <w:rtl/>
              </w:rPr>
              <w:t>הכשרה</w:t>
            </w:r>
            <w:r w:rsidRPr="00B6418B">
              <w:rPr>
                <w:rFonts w:ascii="Calibri" w:hAnsi="Calibri" w:cs="Calibri"/>
                <w:rtl/>
              </w:rPr>
              <w:t xml:space="preserve"> </w:t>
            </w:r>
            <w:r w:rsidRPr="00B6418B">
              <w:rPr>
                <w:rFonts w:ascii="Calibri" w:hAnsi="Calibri" w:cs="Calibri" w:hint="cs"/>
                <w:rtl/>
              </w:rPr>
              <w:t>בפסיכותרפיה</w:t>
            </w:r>
            <w:r w:rsidRPr="00B6418B">
              <w:rPr>
                <w:rFonts w:ascii="Calibri" w:hAnsi="Calibri" w:cs="Calibri"/>
                <w:rtl/>
              </w:rPr>
              <w:t xml:space="preserve"> </w:t>
            </w:r>
            <w:r w:rsidRPr="00B6418B">
              <w:rPr>
                <w:rFonts w:ascii="Calibri" w:hAnsi="Calibri" w:cs="Calibri" w:hint="cs"/>
                <w:rtl/>
              </w:rPr>
              <w:t>או</w:t>
            </w:r>
            <w:r w:rsidRPr="00B6418B">
              <w:rPr>
                <w:rFonts w:ascii="Calibri" w:hAnsi="Calibri" w:cs="Calibri"/>
                <w:rtl/>
              </w:rPr>
              <w:t xml:space="preserve"> </w:t>
            </w:r>
            <w:r w:rsidRPr="00B6418B">
              <w:rPr>
                <w:rFonts w:ascii="Calibri" w:hAnsi="Calibri" w:cs="Calibri" w:hint="cs"/>
                <w:rtl/>
              </w:rPr>
              <w:t>ב</w:t>
            </w:r>
            <w:r w:rsidRPr="00B6418B">
              <w:rPr>
                <w:rFonts w:ascii="Calibri" w:hAnsi="Calibri" w:cs="Calibri"/>
                <w:rtl/>
              </w:rPr>
              <w:t>-</w:t>
            </w:r>
            <w:r w:rsidRPr="00B6418B">
              <w:rPr>
                <w:rFonts w:ascii="Calibri" w:hAnsi="Calibri" w:cs="Calibri"/>
              </w:rPr>
              <w:t>CBT</w:t>
            </w:r>
            <w:r w:rsidRPr="00B6418B">
              <w:rPr>
                <w:rFonts w:ascii="Calibri" w:hAnsi="Calibri" w:cs="Calibri"/>
                <w:rtl/>
              </w:rPr>
              <w:t xml:space="preserve"> </w:t>
            </w:r>
            <w:r w:rsidRPr="00B6418B">
              <w:rPr>
                <w:rFonts w:ascii="Calibri" w:hAnsi="Calibri" w:cs="Calibri" w:hint="cs"/>
                <w:rtl/>
              </w:rPr>
              <w:t>כשלעצמה</w:t>
            </w:r>
            <w:r w:rsidRPr="00B6418B">
              <w:rPr>
                <w:rFonts w:ascii="Calibri" w:hAnsi="Calibri" w:cs="Calibri"/>
                <w:rtl/>
              </w:rPr>
              <w:t xml:space="preserve">, </w:t>
            </w:r>
            <w:r w:rsidRPr="00B6418B">
              <w:rPr>
                <w:rFonts w:ascii="Calibri" w:hAnsi="Calibri" w:cs="Calibri" w:hint="cs"/>
                <w:rtl/>
              </w:rPr>
              <w:t>אינה</w:t>
            </w:r>
            <w:r w:rsidRPr="00B6418B">
              <w:rPr>
                <w:rFonts w:ascii="Calibri" w:hAnsi="Calibri" w:cs="Calibri"/>
                <w:rtl/>
              </w:rPr>
              <w:t xml:space="preserve"> </w:t>
            </w:r>
            <w:r w:rsidRPr="00B6418B">
              <w:rPr>
                <w:rFonts w:ascii="Calibri" w:hAnsi="Calibri" w:cs="Calibri" w:hint="cs"/>
                <w:rtl/>
              </w:rPr>
              <w:t>מקנה</w:t>
            </w:r>
            <w:r w:rsidRPr="00B6418B">
              <w:rPr>
                <w:rFonts w:ascii="Calibri" w:hAnsi="Calibri" w:cs="Calibri"/>
                <w:rtl/>
              </w:rPr>
              <w:t xml:space="preserve"> </w:t>
            </w:r>
            <w:r w:rsidRPr="00B6418B">
              <w:rPr>
                <w:rFonts w:ascii="Calibri" w:hAnsi="Calibri" w:cs="Calibri" w:hint="cs"/>
                <w:rtl/>
              </w:rPr>
              <w:t>את</w:t>
            </w:r>
            <w:r w:rsidRPr="00B6418B">
              <w:rPr>
                <w:rFonts w:ascii="Calibri" w:hAnsi="Calibri" w:cs="Calibri"/>
                <w:rtl/>
              </w:rPr>
              <w:t xml:space="preserve"> </w:t>
            </w:r>
            <w:r w:rsidRPr="00B6418B">
              <w:rPr>
                <w:rFonts w:ascii="Calibri" w:hAnsi="Calibri" w:cs="Calibri" w:hint="cs"/>
                <w:rtl/>
              </w:rPr>
              <w:t>הכלים</w:t>
            </w:r>
            <w:r w:rsidRPr="00B6418B">
              <w:rPr>
                <w:rFonts w:ascii="Calibri" w:hAnsi="Calibri" w:cs="Calibri"/>
                <w:rtl/>
              </w:rPr>
              <w:t xml:space="preserve"> </w:t>
            </w:r>
            <w:r w:rsidRPr="00B6418B">
              <w:rPr>
                <w:rFonts w:ascii="Calibri" w:hAnsi="Calibri" w:cs="Calibri" w:hint="cs"/>
                <w:rtl/>
              </w:rPr>
              <w:t>המקצועיים</w:t>
            </w:r>
            <w:r w:rsidRPr="00B6418B">
              <w:rPr>
                <w:rFonts w:ascii="Calibri" w:hAnsi="Calibri" w:cs="Calibri"/>
                <w:rtl/>
              </w:rPr>
              <w:t xml:space="preserve"> </w:t>
            </w:r>
            <w:r w:rsidRPr="00B6418B">
              <w:rPr>
                <w:rFonts w:ascii="Calibri" w:hAnsi="Calibri" w:cs="Calibri" w:hint="cs"/>
                <w:rtl/>
              </w:rPr>
              <w:t>או</w:t>
            </w:r>
            <w:r w:rsidRPr="00B6418B">
              <w:rPr>
                <w:rFonts w:ascii="Calibri" w:hAnsi="Calibri" w:cs="Calibri"/>
                <w:rtl/>
              </w:rPr>
              <w:t xml:space="preserve"> </w:t>
            </w:r>
            <w:r w:rsidRPr="00B6418B">
              <w:rPr>
                <w:rFonts w:ascii="Calibri" w:hAnsi="Calibri" w:cs="Calibri" w:hint="cs"/>
                <w:rtl/>
              </w:rPr>
              <w:t>את</w:t>
            </w:r>
            <w:r>
              <w:rPr>
                <w:rFonts w:ascii="Calibri" w:hAnsi="Calibri" w:cs="Calibri" w:hint="cs"/>
                <w:rtl/>
              </w:rPr>
              <w:t xml:space="preserve"> </w:t>
            </w:r>
            <w:r w:rsidRPr="00B6418B">
              <w:rPr>
                <w:rFonts w:ascii="Calibri" w:hAnsi="Calibri" w:cs="Calibri" w:hint="cs"/>
                <w:rtl/>
              </w:rPr>
              <w:t>הסמכות</w:t>
            </w:r>
            <w:r w:rsidRPr="00B6418B">
              <w:rPr>
                <w:rFonts w:ascii="Calibri" w:hAnsi="Calibri" w:cs="Calibri"/>
                <w:rtl/>
              </w:rPr>
              <w:t xml:space="preserve"> </w:t>
            </w:r>
            <w:r w:rsidRPr="00B6418B">
              <w:rPr>
                <w:rFonts w:ascii="Calibri" w:hAnsi="Calibri" w:cs="Calibri" w:hint="cs"/>
                <w:rtl/>
              </w:rPr>
              <w:t>הנדרשים</w:t>
            </w:r>
            <w:r w:rsidRPr="00B6418B">
              <w:rPr>
                <w:rFonts w:ascii="Calibri" w:hAnsi="Calibri" w:cs="Calibri"/>
                <w:rtl/>
              </w:rPr>
              <w:t xml:space="preserve"> </w:t>
            </w:r>
            <w:r w:rsidRPr="00B6418B">
              <w:rPr>
                <w:rFonts w:ascii="Calibri" w:hAnsi="Calibri" w:cs="Calibri" w:hint="cs"/>
                <w:rtl/>
              </w:rPr>
              <w:t>לביצוע</w:t>
            </w:r>
            <w:r w:rsidRPr="00B6418B">
              <w:rPr>
                <w:rFonts w:ascii="Calibri" w:hAnsi="Calibri" w:cs="Calibri"/>
                <w:rtl/>
              </w:rPr>
              <w:t xml:space="preserve"> </w:t>
            </w:r>
            <w:r w:rsidRPr="00B6418B">
              <w:rPr>
                <w:rFonts w:ascii="Calibri" w:hAnsi="Calibri" w:cs="Calibri" w:hint="cs"/>
                <w:rtl/>
              </w:rPr>
              <w:t>בקרה</w:t>
            </w:r>
            <w:r w:rsidRPr="00B6418B">
              <w:rPr>
                <w:rFonts w:ascii="Calibri" w:hAnsi="Calibri" w:cs="Calibri"/>
                <w:rtl/>
              </w:rPr>
              <w:t xml:space="preserve"> </w:t>
            </w:r>
            <w:r w:rsidRPr="00B6418B">
              <w:rPr>
                <w:rFonts w:ascii="Calibri" w:hAnsi="Calibri" w:cs="Calibri" w:hint="cs"/>
                <w:rtl/>
              </w:rPr>
              <w:t>הנדרשת</w:t>
            </w:r>
            <w:r w:rsidRPr="00B6418B">
              <w:rPr>
                <w:rFonts w:ascii="Calibri" w:hAnsi="Calibri" w:cs="Calibri"/>
                <w:rtl/>
              </w:rPr>
              <w:t xml:space="preserve"> </w:t>
            </w:r>
            <w:r w:rsidRPr="00B6418B">
              <w:rPr>
                <w:rFonts w:ascii="Calibri" w:hAnsi="Calibri" w:cs="Calibri" w:hint="cs"/>
                <w:rtl/>
              </w:rPr>
              <w:t>במכרז</w:t>
            </w:r>
            <w:r w:rsidRPr="00B6418B">
              <w:rPr>
                <w:rFonts w:ascii="Calibri" w:hAnsi="Calibri" w:cs="Calibri"/>
                <w:rtl/>
              </w:rPr>
              <w:t xml:space="preserve"> </w:t>
            </w:r>
            <w:r w:rsidRPr="00B6418B">
              <w:rPr>
                <w:rFonts w:ascii="Calibri" w:hAnsi="Calibri" w:cs="Calibri" w:hint="cs"/>
                <w:rtl/>
              </w:rPr>
              <w:t>זה</w:t>
            </w:r>
            <w:r w:rsidRPr="00B6418B">
              <w:rPr>
                <w:rFonts w:ascii="Calibri" w:hAnsi="Calibri" w:cs="Calibri"/>
                <w:rtl/>
              </w:rPr>
              <w:t>.</w:t>
            </w:r>
            <w:r>
              <w:rPr>
                <w:rFonts w:ascii="Calibri" w:hAnsi="Calibri" w:cs="Calibri" w:hint="cs"/>
                <w:rtl/>
              </w:rPr>
              <w:t xml:space="preserve"> </w:t>
            </w:r>
            <w:r w:rsidRPr="00254A1A">
              <w:rPr>
                <w:rFonts w:ascii="Calibri" w:hAnsi="Calibri" w:cs="Calibri"/>
                <w:rtl/>
              </w:rPr>
              <w:t>לא ייעשה שינוי בסעיף.</w:t>
            </w:r>
          </w:p>
        </w:tc>
      </w:tr>
      <w:tr w:rsidR="00375CC1" w:rsidRPr="00771F23" w14:paraId="69500373" w14:textId="77777777" w:rsidTr="00375CC1">
        <w:trPr>
          <w:trHeight w:val="976"/>
        </w:trPr>
        <w:tc>
          <w:tcPr>
            <w:tcW w:w="1022" w:type="dxa"/>
          </w:tcPr>
          <w:p w14:paraId="58C2F0E0" w14:textId="4EB252CE" w:rsidR="00375CC1" w:rsidRDefault="00375CC1" w:rsidP="00375CC1">
            <w:pPr>
              <w:jc w:val="center"/>
              <w:rPr>
                <w:rFonts w:ascii="Calibri" w:eastAsia="Times New Roman" w:hAnsi="Calibri" w:cs="Calibri" w:hint="cs"/>
                <w:b/>
                <w:bCs/>
                <w:color w:val="000000"/>
                <w:kern w:val="0"/>
                <w:rtl/>
                <w14:ligatures w14:val="none"/>
              </w:rPr>
            </w:pPr>
            <w:r>
              <w:rPr>
                <w:rFonts w:ascii="Calibri" w:eastAsia="Times New Roman" w:hAnsi="Calibri" w:cs="Calibri" w:hint="cs"/>
                <w:b/>
                <w:bCs/>
                <w:color w:val="000000"/>
                <w:kern w:val="0"/>
                <w:rtl/>
                <w14:ligatures w14:val="none"/>
              </w:rPr>
              <w:lastRenderedPageBreak/>
              <w:t>4</w:t>
            </w:r>
          </w:p>
        </w:tc>
        <w:tc>
          <w:tcPr>
            <w:tcW w:w="1153" w:type="dxa"/>
            <w:noWrap/>
          </w:tcPr>
          <w:p w14:paraId="499FA34E" w14:textId="4034D72D" w:rsidR="00375CC1" w:rsidRPr="00254A1A" w:rsidRDefault="00375CC1" w:rsidP="00375CC1">
            <w:pPr>
              <w:jc w:val="center"/>
              <w:rPr>
                <w:rFonts w:ascii="Calibri" w:eastAsia="Times New Roman" w:hAnsi="Calibri" w:cs="Calibri" w:hint="cs"/>
                <w:color w:val="000000"/>
                <w:kern w:val="0"/>
                <w:rtl/>
                <w14:ligatures w14:val="none"/>
              </w:rPr>
            </w:pPr>
            <w:r w:rsidRPr="00254A1A">
              <w:rPr>
                <w:rFonts w:ascii="Calibri" w:eastAsia="Times New Roman" w:hAnsi="Calibri" w:cs="Calibri" w:hint="cs"/>
                <w:color w:val="000000"/>
                <w:kern w:val="0"/>
                <w:rtl/>
                <w14:ligatures w14:val="none"/>
              </w:rPr>
              <w:t>פרק ג'- מפרט השירותים</w:t>
            </w:r>
          </w:p>
        </w:tc>
        <w:tc>
          <w:tcPr>
            <w:tcW w:w="1483" w:type="dxa"/>
            <w:noWrap/>
          </w:tcPr>
          <w:p w14:paraId="0C48D0B0" w14:textId="462FC0F9" w:rsidR="00375CC1" w:rsidRPr="00254A1A" w:rsidRDefault="00375CC1" w:rsidP="00375CC1">
            <w:pPr>
              <w:jc w:val="center"/>
              <w:rPr>
                <w:rFonts w:ascii="Calibri" w:hAnsi="Calibri" w:cs="Calibri"/>
                <w:rtl/>
              </w:rPr>
            </w:pPr>
            <w:r w:rsidRPr="00254A1A">
              <w:rPr>
                <w:rFonts w:ascii="Calibri" w:hAnsi="Calibri" w:cs="Calibri"/>
              </w:rPr>
              <w:t>18.3</w:t>
            </w:r>
          </w:p>
        </w:tc>
        <w:tc>
          <w:tcPr>
            <w:tcW w:w="3969" w:type="dxa"/>
            <w:noWrap/>
          </w:tcPr>
          <w:p w14:paraId="607AB23F" w14:textId="310AF251" w:rsidR="00375CC1" w:rsidRPr="00F57B67" w:rsidRDefault="00375CC1" w:rsidP="00375CC1">
            <w:pPr>
              <w:jc w:val="both"/>
              <w:rPr>
                <w:rFonts w:ascii="Calibri" w:hAnsi="Calibri" w:cs="Calibri"/>
                <w:rtl/>
              </w:rPr>
            </w:pPr>
            <w:r w:rsidRPr="005F660C">
              <w:rPr>
                <w:rFonts w:ascii="Calibri" w:hAnsi="Calibri" w:cs="Calibri"/>
                <w:rtl/>
              </w:rPr>
              <w:t>האם השירות י</w:t>
            </w:r>
            <w:r w:rsidRPr="005F660C">
              <w:rPr>
                <w:rFonts w:ascii="Calibri" w:hAnsi="Calibri" w:cs="Calibri" w:hint="cs"/>
                <w:rtl/>
              </w:rPr>
              <w:t>ינ</w:t>
            </w:r>
            <w:r w:rsidRPr="005F660C">
              <w:rPr>
                <w:rFonts w:ascii="Calibri" w:hAnsi="Calibri" w:cs="Calibri"/>
                <w:rtl/>
              </w:rPr>
              <w:t>תן במייל או נדרשות פגישות פרונטליות</w:t>
            </w:r>
            <w:r w:rsidRPr="005F660C">
              <w:rPr>
                <w:rFonts w:ascii="Calibri" w:hAnsi="Calibri" w:cs="Calibri" w:hint="cs"/>
                <w:rtl/>
              </w:rPr>
              <w:t>?</w:t>
            </w:r>
          </w:p>
        </w:tc>
        <w:tc>
          <w:tcPr>
            <w:tcW w:w="7401" w:type="dxa"/>
          </w:tcPr>
          <w:p w14:paraId="0BFEC972" w14:textId="77777777" w:rsidR="00375CC1" w:rsidRPr="00254A1A" w:rsidRDefault="00375CC1" w:rsidP="00375CC1">
            <w:pPr>
              <w:jc w:val="both"/>
              <w:rPr>
                <w:rFonts w:ascii="Calibri" w:hAnsi="Calibri" w:cs="Calibri"/>
                <w:rtl/>
              </w:rPr>
            </w:pPr>
            <w:r w:rsidRPr="005F660C">
              <w:rPr>
                <w:rFonts w:ascii="Calibri" w:hAnsi="Calibri" w:cs="Calibri" w:hint="cs"/>
                <w:rtl/>
              </w:rPr>
              <w:t xml:space="preserve">לרוב העבודה תיעשה מרחוק, עם זאת ייתכנו </w:t>
            </w:r>
            <w:r w:rsidRPr="005F660C">
              <w:rPr>
                <w:rFonts w:ascii="Calibri" w:hAnsi="Calibri" w:cs="Calibri"/>
                <w:rtl/>
              </w:rPr>
              <w:t>פגישות מ</w:t>
            </w:r>
            <w:r w:rsidRPr="005F660C">
              <w:rPr>
                <w:rFonts w:ascii="Calibri" w:hAnsi="Calibri" w:cs="Calibri" w:hint="eastAsia"/>
                <w:rtl/>
              </w:rPr>
              <w:t>ק</w:t>
            </w:r>
            <w:r w:rsidRPr="005F660C">
              <w:rPr>
                <w:rFonts w:ascii="Calibri" w:hAnsi="Calibri" w:cs="Calibri"/>
                <w:rtl/>
              </w:rPr>
              <w:t>וונות או לפגישות פיזיות במשרדי הרשות</w:t>
            </w:r>
            <w:r w:rsidRPr="005F660C">
              <w:rPr>
                <w:rFonts w:ascii="Calibri" w:hAnsi="Calibri" w:cs="Calibri" w:hint="cs"/>
                <w:rtl/>
              </w:rPr>
              <w:t>, שייקבעו  תוך זמן סביר ובתיאום מראש</w:t>
            </w:r>
            <w:r w:rsidRPr="00254A1A">
              <w:rPr>
                <w:rFonts w:ascii="Calibri" w:hAnsi="Calibri" w:cs="Calibri"/>
                <w:rtl/>
              </w:rPr>
              <w:t xml:space="preserve">. </w:t>
            </w:r>
          </w:p>
          <w:p w14:paraId="5E151192" w14:textId="77777777" w:rsidR="00375CC1" w:rsidRPr="00254A1A" w:rsidRDefault="00375CC1" w:rsidP="00375CC1">
            <w:pPr>
              <w:jc w:val="both"/>
              <w:rPr>
                <w:rFonts w:ascii="Calibri" w:hAnsi="Calibri" w:cs="Calibri" w:hint="cs"/>
                <w:rtl/>
              </w:rPr>
            </w:pPr>
          </w:p>
        </w:tc>
      </w:tr>
      <w:tr w:rsidR="00375CC1" w:rsidRPr="00771F23" w14:paraId="1F51D390" w14:textId="77777777" w:rsidTr="00375CC1">
        <w:trPr>
          <w:trHeight w:val="976"/>
        </w:trPr>
        <w:tc>
          <w:tcPr>
            <w:tcW w:w="1022" w:type="dxa"/>
          </w:tcPr>
          <w:p w14:paraId="65935874" w14:textId="53E982FE" w:rsidR="00375CC1" w:rsidRPr="00771F23" w:rsidRDefault="00375CC1" w:rsidP="00375CC1">
            <w:pPr>
              <w:jc w:val="center"/>
              <w:rPr>
                <w:rFonts w:ascii="Calibri" w:eastAsia="Times New Roman" w:hAnsi="Calibri" w:cs="Calibri"/>
                <w:color w:val="000000"/>
                <w:kern w:val="0"/>
                <w:rtl/>
                <w14:ligatures w14:val="none"/>
              </w:rPr>
            </w:pPr>
            <w:r>
              <w:rPr>
                <w:rFonts w:ascii="Calibri" w:eastAsia="Times New Roman" w:hAnsi="Calibri" w:cs="Calibri" w:hint="cs"/>
                <w:b/>
                <w:bCs/>
                <w:color w:val="000000"/>
                <w:kern w:val="0"/>
                <w:rtl/>
                <w14:ligatures w14:val="none"/>
              </w:rPr>
              <w:t>5</w:t>
            </w:r>
          </w:p>
        </w:tc>
        <w:tc>
          <w:tcPr>
            <w:tcW w:w="1153" w:type="dxa"/>
            <w:noWrap/>
            <w:hideMark/>
          </w:tcPr>
          <w:p w14:paraId="60B55073" w14:textId="505E010D" w:rsidR="00375CC1" w:rsidRPr="00771F23" w:rsidRDefault="00375CC1" w:rsidP="00375CC1">
            <w:pPr>
              <w:jc w:val="center"/>
              <w:rPr>
                <w:rFonts w:ascii="Calibri" w:eastAsia="Times New Roman" w:hAnsi="Calibri" w:cs="Calibri"/>
                <w:color w:val="000000"/>
                <w:kern w:val="0"/>
                <w14:ligatures w14:val="none"/>
              </w:rPr>
            </w:pPr>
            <w:r w:rsidRPr="00254A1A">
              <w:rPr>
                <w:rFonts w:ascii="Calibri" w:eastAsia="Times New Roman" w:hAnsi="Calibri" w:cs="Calibri" w:hint="cs"/>
                <w:color w:val="000000"/>
                <w:kern w:val="0"/>
                <w:rtl/>
                <w14:ligatures w14:val="none"/>
              </w:rPr>
              <w:t>פרק ג'- מפרט השירותים</w:t>
            </w:r>
          </w:p>
        </w:tc>
        <w:tc>
          <w:tcPr>
            <w:tcW w:w="1483" w:type="dxa"/>
            <w:noWrap/>
            <w:hideMark/>
          </w:tcPr>
          <w:p w14:paraId="635BB3B4" w14:textId="77777777" w:rsidR="00375CC1" w:rsidRPr="00254A1A" w:rsidRDefault="00375CC1" w:rsidP="00375CC1">
            <w:pPr>
              <w:jc w:val="center"/>
              <w:rPr>
                <w:rFonts w:ascii="Calibri" w:hAnsi="Calibri" w:cs="Calibri"/>
                <w:rtl/>
              </w:rPr>
            </w:pPr>
          </w:p>
          <w:p w14:paraId="26DC44B7" w14:textId="5009F341" w:rsidR="00375CC1" w:rsidRPr="00771F23" w:rsidRDefault="00375CC1" w:rsidP="00375CC1">
            <w:pPr>
              <w:jc w:val="center"/>
              <w:rPr>
                <w:rFonts w:ascii="Calibri" w:eastAsia="Times New Roman" w:hAnsi="Calibri" w:cs="Calibri"/>
                <w:color w:val="000000"/>
                <w:kern w:val="0"/>
                <w:rtl/>
                <w14:ligatures w14:val="none"/>
              </w:rPr>
            </w:pPr>
            <w:r w:rsidRPr="00254A1A">
              <w:rPr>
                <w:rFonts w:ascii="Calibri" w:hAnsi="Calibri" w:cs="Calibri"/>
                <w:rtl/>
              </w:rPr>
              <w:t>18.5.3</w:t>
            </w:r>
          </w:p>
        </w:tc>
        <w:tc>
          <w:tcPr>
            <w:tcW w:w="3969" w:type="dxa"/>
            <w:noWrap/>
            <w:hideMark/>
          </w:tcPr>
          <w:p w14:paraId="45073853" w14:textId="258A6AA7" w:rsidR="00375CC1" w:rsidRPr="00375CC1" w:rsidRDefault="00375CC1" w:rsidP="00375CC1">
            <w:pPr>
              <w:jc w:val="both"/>
              <w:rPr>
                <w:rFonts w:ascii="Calibri" w:hAnsi="Calibri" w:cs="Calibri"/>
              </w:rPr>
            </w:pPr>
            <w:r w:rsidRPr="00F57B67">
              <w:rPr>
                <w:rFonts w:ascii="Calibri" w:hAnsi="Calibri" w:cs="Calibri"/>
                <w:rtl/>
              </w:rPr>
              <w:t>נבקש לאשר כי עיקר הבקרה ועיקר העבודה יתבצעו בצורה מקוונת</w:t>
            </w:r>
            <w:r>
              <w:rPr>
                <w:rFonts w:ascii="Calibri" w:hAnsi="Calibri" w:cs="Calibri" w:hint="cs"/>
                <w:rtl/>
              </w:rPr>
              <w:t>.</w:t>
            </w:r>
          </w:p>
        </w:tc>
        <w:tc>
          <w:tcPr>
            <w:tcW w:w="7401" w:type="dxa"/>
          </w:tcPr>
          <w:p w14:paraId="04D94C54" w14:textId="01E6331D" w:rsidR="00375CC1" w:rsidRPr="00771F23" w:rsidRDefault="00375CC1" w:rsidP="00375CC1">
            <w:pPr>
              <w:jc w:val="both"/>
              <w:rPr>
                <w:rFonts w:ascii="Calibri" w:eastAsia="Times New Roman" w:hAnsi="Calibri" w:cs="Calibri"/>
                <w:color w:val="000000"/>
                <w:kern w:val="0"/>
                <w:rtl/>
                <w14:ligatures w14:val="none"/>
              </w:rPr>
            </w:pPr>
            <w:r w:rsidRPr="00254A1A">
              <w:rPr>
                <w:rFonts w:ascii="Calibri" w:hAnsi="Calibri" w:cs="Calibri" w:hint="cs"/>
                <w:rtl/>
              </w:rPr>
              <w:t>ראו</w:t>
            </w:r>
            <w:r w:rsidRPr="00254A1A">
              <w:rPr>
                <w:rFonts w:ascii="Calibri" w:hAnsi="Calibri" w:cs="Calibri"/>
                <w:rtl/>
              </w:rPr>
              <w:t xml:space="preserve"> </w:t>
            </w:r>
            <w:r w:rsidRPr="00254A1A">
              <w:rPr>
                <w:rFonts w:ascii="Calibri" w:hAnsi="Calibri" w:cs="Calibri" w:hint="cs"/>
                <w:rtl/>
              </w:rPr>
              <w:t>תשובתנו</w:t>
            </w:r>
            <w:r w:rsidRPr="00254A1A">
              <w:rPr>
                <w:rFonts w:ascii="Calibri" w:hAnsi="Calibri" w:cs="Calibri"/>
                <w:rtl/>
              </w:rPr>
              <w:t xml:space="preserve"> </w:t>
            </w:r>
            <w:r w:rsidRPr="00254A1A">
              <w:rPr>
                <w:rFonts w:ascii="Calibri" w:hAnsi="Calibri" w:cs="Calibri" w:hint="cs"/>
                <w:rtl/>
              </w:rPr>
              <w:t>לשאלה</w:t>
            </w:r>
            <w:r w:rsidRPr="00254A1A">
              <w:rPr>
                <w:rFonts w:ascii="Calibri" w:hAnsi="Calibri" w:cs="Calibri"/>
                <w:rtl/>
              </w:rPr>
              <w:t xml:space="preserve"> </w:t>
            </w:r>
            <w:r w:rsidRPr="00254A1A">
              <w:rPr>
                <w:rFonts w:ascii="Calibri" w:hAnsi="Calibri" w:cs="Calibri" w:hint="cs"/>
                <w:rtl/>
              </w:rPr>
              <w:t>מס</w:t>
            </w:r>
            <w:r w:rsidRPr="00254A1A">
              <w:rPr>
                <w:rFonts w:ascii="Calibri" w:hAnsi="Calibri" w:cs="Calibri"/>
                <w:rtl/>
              </w:rPr>
              <w:t xml:space="preserve">' </w:t>
            </w:r>
            <w:r w:rsidRPr="00254A1A">
              <w:rPr>
                <w:rFonts w:ascii="Calibri" w:hAnsi="Calibri" w:cs="Calibri" w:hint="cs"/>
                <w:rtl/>
              </w:rPr>
              <w:t>1 לעיל</w:t>
            </w:r>
            <w:r w:rsidRPr="00254A1A">
              <w:rPr>
                <w:rFonts w:ascii="Calibri" w:hAnsi="Calibri" w:cs="Calibri"/>
              </w:rPr>
              <w:t>.</w:t>
            </w:r>
          </w:p>
        </w:tc>
      </w:tr>
      <w:tr w:rsidR="00375CC1" w:rsidRPr="00771F23" w14:paraId="41430BD6" w14:textId="77777777" w:rsidTr="00375CC1">
        <w:trPr>
          <w:trHeight w:val="524"/>
        </w:trPr>
        <w:tc>
          <w:tcPr>
            <w:tcW w:w="1022" w:type="dxa"/>
          </w:tcPr>
          <w:p w14:paraId="212DF2C3" w14:textId="3C6414DA" w:rsidR="00375CC1" w:rsidRPr="00771F23" w:rsidRDefault="00375CC1" w:rsidP="00375CC1">
            <w:pPr>
              <w:jc w:val="center"/>
              <w:rPr>
                <w:rFonts w:ascii="Calibri" w:eastAsia="Times New Roman" w:hAnsi="Calibri" w:cs="Calibri"/>
                <w:color w:val="000000"/>
                <w:kern w:val="0"/>
                <w:rtl/>
                <w14:ligatures w14:val="none"/>
              </w:rPr>
            </w:pPr>
            <w:r>
              <w:rPr>
                <w:rFonts w:ascii="Calibri" w:eastAsia="Times New Roman" w:hAnsi="Calibri" w:cs="Calibri" w:hint="cs"/>
                <w:b/>
                <w:bCs/>
                <w:color w:val="000000"/>
                <w:kern w:val="0"/>
                <w:rtl/>
                <w14:ligatures w14:val="none"/>
              </w:rPr>
              <w:t>6</w:t>
            </w:r>
          </w:p>
        </w:tc>
        <w:tc>
          <w:tcPr>
            <w:tcW w:w="1153" w:type="dxa"/>
            <w:noWrap/>
            <w:hideMark/>
          </w:tcPr>
          <w:p w14:paraId="7AC6E632" w14:textId="74DE3940" w:rsidR="00375CC1" w:rsidRPr="00771F23" w:rsidRDefault="00375CC1" w:rsidP="00375CC1">
            <w:pPr>
              <w:jc w:val="center"/>
              <w:rPr>
                <w:rFonts w:ascii="Calibri" w:eastAsia="Times New Roman" w:hAnsi="Calibri" w:cs="Calibri"/>
                <w:color w:val="000000"/>
                <w:kern w:val="0"/>
                <w14:ligatures w14:val="none"/>
              </w:rPr>
            </w:pPr>
            <w:r w:rsidRPr="00254A1A">
              <w:rPr>
                <w:rFonts w:ascii="Calibri" w:eastAsia="Times New Roman" w:hAnsi="Calibri" w:cs="Calibri" w:hint="cs"/>
                <w:color w:val="000000"/>
                <w:kern w:val="0"/>
                <w:rtl/>
                <w14:ligatures w14:val="none"/>
              </w:rPr>
              <w:t>פרק</w:t>
            </w:r>
            <w:r w:rsidRPr="00254A1A">
              <w:rPr>
                <w:rFonts w:ascii="Calibri" w:eastAsia="Times New Roman" w:hAnsi="Calibri" w:cs="Calibri"/>
                <w:color w:val="000000"/>
                <w:kern w:val="0"/>
                <w:rtl/>
                <w14:ligatures w14:val="none"/>
              </w:rPr>
              <w:t xml:space="preserve"> </w:t>
            </w:r>
            <w:r w:rsidRPr="00254A1A">
              <w:rPr>
                <w:rFonts w:ascii="Calibri" w:eastAsia="Times New Roman" w:hAnsi="Calibri" w:cs="Calibri" w:hint="cs"/>
                <w:color w:val="000000"/>
                <w:kern w:val="0"/>
                <w:rtl/>
                <w14:ligatures w14:val="none"/>
              </w:rPr>
              <w:t>ד- הסכם ההתקשרות</w:t>
            </w:r>
            <w:r w:rsidRPr="00254A1A">
              <w:rPr>
                <w:rFonts w:hint="cs"/>
                <w:rtl/>
              </w:rPr>
              <w:t xml:space="preserve"> </w:t>
            </w:r>
          </w:p>
        </w:tc>
        <w:tc>
          <w:tcPr>
            <w:tcW w:w="1483" w:type="dxa"/>
            <w:noWrap/>
            <w:hideMark/>
          </w:tcPr>
          <w:p w14:paraId="3B7A17AE" w14:textId="24B4A241" w:rsidR="00375CC1" w:rsidRPr="00771F23" w:rsidRDefault="00375CC1" w:rsidP="00375CC1">
            <w:pPr>
              <w:jc w:val="center"/>
              <w:rPr>
                <w:rFonts w:ascii="Calibri" w:eastAsia="Times New Roman" w:hAnsi="Calibri" w:cs="Calibri"/>
                <w:color w:val="000000"/>
                <w:kern w:val="0"/>
                <w:rtl/>
                <w14:ligatures w14:val="none"/>
              </w:rPr>
            </w:pPr>
            <w:r w:rsidRPr="00254A1A">
              <w:rPr>
                <w:rFonts w:ascii="Calibri" w:hAnsi="Calibri" w:cs="Calibri"/>
                <w:rtl/>
              </w:rPr>
              <w:br/>
              <w:t>10.3 10.4</w:t>
            </w:r>
          </w:p>
        </w:tc>
        <w:tc>
          <w:tcPr>
            <w:tcW w:w="3969" w:type="dxa"/>
            <w:noWrap/>
            <w:hideMark/>
          </w:tcPr>
          <w:p w14:paraId="55EB5071" w14:textId="54DA46F6" w:rsidR="00375CC1" w:rsidRPr="00771F23" w:rsidRDefault="00375CC1" w:rsidP="00375CC1">
            <w:pPr>
              <w:jc w:val="both"/>
              <w:rPr>
                <w:rFonts w:ascii="Calibri" w:eastAsia="Times New Roman" w:hAnsi="Calibri" w:cs="Calibri"/>
                <w:color w:val="000000"/>
                <w:kern w:val="0"/>
                <w14:ligatures w14:val="none"/>
              </w:rPr>
            </w:pPr>
            <w:r w:rsidRPr="00F57B67">
              <w:rPr>
                <w:rFonts w:ascii="Calibri" w:hAnsi="Calibri" w:cs="Calibri"/>
                <w:rtl/>
              </w:rPr>
              <w:t xml:space="preserve">נבקש להתאים את התעריף, </w:t>
            </w:r>
            <w:r>
              <w:rPr>
                <w:rFonts w:ascii="Calibri" w:hAnsi="Calibri" w:cs="Calibri" w:hint="cs"/>
                <w:rtl/>
              </w:rPr>
              <w:t xml:space="preserve">בסכום של </w:t>
            </w:r>
            <w:r w:rsidRPr="00F57B67">
              <w:rPr>
                <w:rFonts w:ascii="Calibri" w:hAnsi="Calibri" w:cs="Calibri"/>
                <w:rtl/>
              </w:rPr>
              <w:t>1,400 ₪ לשעה (לא כולל מע"מ) עבור פסיכיאטרים, או לחלופין לקבוע מנגנון תשלום חלופי המבוסס על תמחור פר תיק בקרה.</w:t>
            </w:r>
            <w:r>
              <w:rPr>
                <w:rFonts w:ascii="Calibri" w:hAnsi="Calibri" w:cs="Calibri" w:hint="cs"/>
                <w:rtl/>
              </w:rPr>
              <w:t xml:space="preserve"> </w:t>
            </w:r>
            <w:r w:rsidRPr="00F57B67">
              <w:rPr>
                <w:rFonts w:ascii="Calibri" w:hAnsi="Calibri" w:cs="Calibri"/>
                <w:rtl/>
              </w:rPr>
              <w:t>בנוסף, נבקש לעדכן את תעריף העסקת פסיכולוגים קליניים לרמה של לפחות 450₪ לשעה (לא כולל מע"מ</w:t>
            </w:r>
            <w:r w:rsidRPr="00F57B67">
              <w:rPr>
                <w:rFonts w:ascii="Calibri" w:hAnsi="Calibri" w:cs="Calibri" w:hint="cs"/>
                <w:rtl/>
              </w:rPr>
              <w:t>)</w:t>
            </w:r>
            <w:r>
              <w:rPr>
                <w:rFonts w:ascii="Calibri" w:hAnsi="Calibri" w:cs="Calibri" w:hint="cs"/>
                <w:rtl/>
              </w:rPr>
              <w:t xml:space="preserve">. </w:t>
            </w:r>
          </w:p>
        </w:tc>
        <w:tc>
          <w:tcPr>
            <w:tcW w:w="7401" w:type="dxa"/>
          </w:tcPr>
          <w:p w14:paraId="3F79DDE9" w14:textId="6042A70C" w:rsidR="00375CC1" w:rsidRPr="00771F23" w:rsidRDefault="00375CC1" w:rsidP="00375CC1">
            <w:pPr>
              <w:rPr>
                <w:rFonts w:ascii="Calibri" w:eastAsia="Times New Roman" w:hAnsi="Calibri" w:cs="Calibri"/>
                <w:color w:val="000000"/>
                <w:kern w:val="0"/>
                <w:rtl/>
                <w14:ligatures w14:val="none"/>
              </w:rPr>
            </w:pPr>
            <w:r w:rsidRPr="00254A1A">
              <w:rPr>
                <w:rFonts w:ascii="Calibri" w:hAnsi="Calibri" w:cs="Calibri" w:hint="cs"/>
                <w:rtl/>
              </w:rPr>
              <w:t>התעריפים הינם בהתאם להוראת התכ"ם, לא</w:t>
            </w:r>
            <w:r w:rsidRPr="00254A1A">
              <w:rPr>
                <w:rFonts w:ascii="Calibri" w:hAnsi="Calibri" w:cs="Calibri"/>
                <w:rtl/>
              </w:rPr>
              <w:t xml:space="preserve"> יעשה שינוי בסעיף.</w:t>
            </w:r>
          </w:p>
        </w:tc>
      </w:tr>
    </w:tbl>
    <w:p w14:paraId="7BFE1992" w14:textId="77777777" w:rsidR="00B6418B" w:rsidRPr="00375CC1" w:rsidRDefault="00B6418B"/>
    <w:sectPr w:rsidR="00B6418B" w:rsidRPr="00375CC1" w:rsidSect="00B6418B">
      <w:headerReference w:type="default" r:id="rId7"/>
      <w:pgSz w:w="16838" w:h="11906" w:orient="landscape"/>
      <w:pgMar w:top="0" w:right="1440" w:bottom="85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056664" w14:textId="77777777" w:rsidR="00257879" w:rsidRDefault="00257879" w:rsidP="00B6418B">
      <w:pPr>
        <w:spacing w:after="0" w:line="240" w:lineRule="auto"/>
      </w:pPr>
      <w:r>
        <w:separator/>
      </w:r>
    </w:p>
  </w:endnote>
  <w:endnote w:type="continuationSeparator" w:id="0">
    <w:p w14:paraId="24B7E6BE" w14:textId="77777777" w:rsidR="00257879" w:rsidRDefault="00257879" w:rsidP="00B641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mbria"/>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ptos Display">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13AC58" w14:textId="77777777" w:rsidR="00257879" w:rsidRDefault="00257879" w:rsidP="00B6418B">
      <w:pPr>
        <w:spacing w:after="0" w:line="240" w:lineRule="auto"/>
      </w:pPr>
      <w:r>
        <w:separator/>
      </w:r>
    </w:p>
  </w:footnote>
  <w:footnote w:type="continuationSeparator" w:id="0">
    <w:p w14:paraId="3382EBA4" w14:textId="77777777" w:rsidR="00257879" w:rsidRDefault="00257879" w:rsidP="00B641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F2713" w14:textId="1A6DE439" w:rsidR="00004AC4" w:rsidRPr="006A7BFB" w:rsidRDefault="00004AC4" w:rsidP="00004AC4">
    <w:pPr>
      <w:pStyle w:val="a4"/>
    </w:pPr>
  </w:p>
  <w:p w14:paraId="37EACB03" w14:textId="4DF650F0" w:rsidR="00004AC4" w:rsidRPr="00401A00" w:rsidRDefault="00004AC4" w:rsidP="00004AC4">
    <w:pPr>
      <w:pStyle w:val="a4"/>
      <w:rPr>
        <w:rFonts w:ascii="Times New Roman" w:eastAsia="Times New Roman" w:hAnsi="Times New Roman" w:cs="David"/>
        <w:b/>
        <w:bCs/>
        <w:kern w:val="0"/>
        <w:sz w:val="28"/>
        <w:szCs w:val="28"/>
        <w:lang w:eastAsia="he-IL"/>
        <w14:ligatures w14:val="none"/>
      </w:rPr>
    </w:pPr>
    <w:r>
      <w:tab/>
    </w:r>
    <w:r w:rsidRPr="00401A00">
      <w:rPr>
        <w:rFonts w:ascii="Times New Roman" w:eastAsia="Times New Roman" w:hAnsi="Times New Roman" w:cs="Times New Roman"/>
        <w:noProof/>
        <w:kern w:val="0"/>
        <w:sz w:val="20"/>
        <w:szCs w:val="20"/>
        <w:rtl/>
        <w14:ligatures w14:val="none"/>
      </w:rPr>
      <w:drawing>
        <wp:anchor distT="0" distB="0" distL="114300" distR="114300" simplePos="0" relativeHeight="251659264" behindDoc="1" locked="0" layoutInCell="1" allowOverlap="1" wp14:anchorId="33F87691" wp14:editId="5DE96F4B">
          <wp:simplePos x="0" y="0"/>
          <wp:positionH relativeFrom="rightMargin">
            <wp:posOffset>-249459</wp:posOffset>
          </wp:positionH>
          <wp:positionV relativeFrom="paragraph">
            <wp:posOffset>-385445</wp:posOffset>
          </wp:positionV>
          <wp:extent cx="870812" cy="855668"/>
          <wp:effectExtent l="0" t="0" r="5715" b="1905"/>
          <wp:wrapNone/>
          <wp:docPr id="1" name="תמונה 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0812" cy="855668"/>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David" w:hint="cs"/>
        <w:b/>
        <w:bCs/>
        <w:kern w:val="0"/>
        <w:sz w:val="28"/>
        <w:szCs w:val="28"/>
        <w:rtl/>
        <w:lang w:eastAsia="he-IL"/>
        <w14:ligatures w14:val="none"/>
      </w:rPr>
      <w:t xml:space="preserve">                                  </w:t>
    </w:r>
    <w:r>
      <w:rPr>
        <w:rFonts w:ascii="Times New Roman" w:eastAsia="Times New Roman" w:hAnsi="Times New Roman" w:cs="David" w:hint="cs"/>
        <w:b/>
        <w:bCs/>
        <w:kern w:val="0"/>
        <w:sz w:val="28"/>
        <w:szCs w:val="28"/>
        <w:rtl/>
        <w:lang w:eastAsia="he-IL"/>
        <w14:ligatures w14:val="none"/>
      </w:rPr>
      <w:t xml:space="preserve">                                                            </w:t>
    </w:r>
    <w:r>
      <w:rPr>
        <w:rFonts w:ascii="Times New Roman" w:eastAsia="Times New Roman" w:hAnsi="Times New Roman" w:cs="David" w:hint="cs"/>
        <w:b/>
        <w:bCs/>
        <w:kern w:val="0"/>
        <w:sz w:val="28"/>
        <w:szCs w:val="28"/>
        <w:rtl/>
        <w:lang w:eastAsia="he-IL"/>
        <w14:ligatures w14:val="none"/>
      </w:rPr>
      <w:t xml:space="preserve"> </w:t>
    </w:r>
    <w:r w:rsidRPr="00401A00">
      <w:rPr>
        <w:rFonts w:ascii="Times New Roman" w:eastAsia="Times New Roman" w:hAnsi="Times New Roman" w:cs="David"/>
        <w:b/>
        <w:bCs/>
        <w:kern w:val="0"/>
        <w:sz w:val="28"/>
        <w:szCs w:val="28"/>
        <w:rtl/>
        <w:lang w:eastAsia="he-IL"/>
        <w14:ligatures w14:val="none"/>
      </w:rPr>
      <w:t>מדינת ישראל</w:t>
    </w:r>
    <w:r>
      <w:rPr>
        <w:rFonts w:ascii="Times New Roman" w:eastAsia="Times New Roman" w:hAnsi="Times New Roman" w:cs="David"/>
        <w:b/>
        <w:bCs/>
        <w:kern w:val="0"/>
        <w:sz w:val="28"/>
        <w:szCs w:val="28"/>
        <w:lang w:eastAsia="he-IL"/>
        <w14:ligatures w14:val="none"/>
      </w:rPr>
      <w:t xml:space="preserve">   </w:t>
    </w:r>
  </w:p>
  <w:p w14:paraId="457AF407" w14:textId="77777777" w:rsidR="00004AC4" w:rsidRPr="00401A00" w:rsidRDefault="00004AC4" w:rsidP="00004AC4">
    <w:pPr>
      <w:tabs>
        <w:tab w:val="center" w:pos="4153"/>
        <w:tab w:val="right" w:pos="8306"/>
      </w:tabs>
      <w:overflowPunct w:val="0"/>
      <w:autoSpaceDE w:val="0"/>
      <w:autoSpaceDN w:val="0"/>
      <w:adjustRightInd w:val="0"/>
      <w:spacing w:after="0" w:line="240" w:lineRule="auto"/>
      <w:jc w:val="center"/>
      <w:textAlignment w:val="baseline"/>
      <w:rPr>
        <w:rFonts w:ascii="Times New Roman" w:eastAsia="Times New Roman" w:hAnsi="Times New Roman" w:cs="Times New Roman"/>
        <w:kern w:val="0"/>
        <w:sz w:val="20"/>
        <w:szCs w:val="20"/>
        <w:lang w:eastAsia="he-IL"/>
        <w14:ligatures w14:val="none"/>
      </w:rPr>
    </w:pPr>
    <w:r w:rsidRPr="00401A00">
      <w:rPr>
        <w:rFonts w:ascii="Times New Roman" w:eastAsia="Times New Roman" w:hAnsi="Times New Roman" w:cs="David" w:hint="cs"/>
        <w:b/>
        <w:bCs/>
        <w:kern w:val="0"/>
        <w:sz w:val="28"/>
        <w:szCs w:val="28"/>
        <w:rtl/>
        <w:lang w:eastAsia="he-IL"/>
        <w14:ligatures w14:val="none"/>
      </w:rPr>
      <w:t>משרד ראש הממשל</w:t>
    </w:r>
    <w:r>
      <w:rPr>
        <w:rFonts w:ascii="Times New Roman" w:eastAsia="Times New Roman" w:hAnsi="Times New Roman" w:cs="David" w:hint="cs"/>
        <w:b/>
        <w:bCs/>
        <w:kern w:val="0"/>
        <w:sz w:val="28"/>
        <w:szCs w:val="28"/>
        <w:rtl/>
        <w:lang w:eastAsia="he-IL"/>
        <w14:ligatures w14:val="none"/>
      </w:rPr>
      <w:t>ה</w:t>
    </w:r>
  </w:p>
  <w:p w14:paraId="18F08464" w14:textId="77777777" w:rsidR="00004AC4" w:rsidRDefault="00004AC4" w:rsidP="00004AC4">
    <w:pPr>
      <w:pStyle w:val="a4"/>
      <w:tabs>
        <w:tab w:val="clear" w:pos="4153"/>
        <w:tab w:val="clear" w:pos="8306"/>
        <w:tab w:val="left" w:pos="12450"/>
      </w:tabs>
    </w:pPr>
  </w:p>
  <w:p w14:paraId="7309A669" w14:textId="3FB83FA1" w:rsidR="00004AC4" w:rsidRDefault="00004AC4">
    <w:pPr>
      <w:pStyle w:val="a4"/>
      <w:rPr>
        <w:rFonts w:hint="cs"/>
      </w:rPr>
    </w:pPr>
  </w:p>
  <w:p w14:paraId="130408DC" w14:textId="77777777" w:rsidR="00004AC4" w:rsidRDefault="00004AC4">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C970D2"/>
    <w:multiLevelType w:val="hybridMultilevel"/>
    <w:tmpl w:val="48EC16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CB2B77"/>
    <w:multiLevelType w:val="hybridMultilevel"/>
    <w:tmpl w:val="75C0BB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D85B22"/>
    <w:multiLevelType w:val="multilevel"/>
    <w:tmpl w:val="AEB01768"/>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857" w:hanging="432"/>
      </w:pPr>
      <w:rPr>
        <w:rFonts w:cs="David" w:hint="default"/>
        <w:b w:val="0"/>
        <w:bCs w:val="0"/>
        <w:color w:val="auto"/>
        <w:sz w:val="24"/>
        <w:szCs w:val="24"/>
        <w:lang w:bidi="he-IL"/>
      </w:rPr>
    </w:lvl>
    <w:lvl w:ilvl="2">
      <w:start w:val="1"/>
      <w:numFmt w:val="decimal"/>
      <w:pStyle w:val="3-"/>
      <w:lvlText w:val="%1.%2.%3."/>
      <w:lvlJc w:val="left"/>
      <w:pPr>
        <w:ind w:left="263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474"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5754"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6E2E2E1C"/>
    <w:multiLevelType w:val="multilevel"/>
    <w:tmpl w:val="3878A6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 w:numId="4">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758C"/>
    <w:rsid w:val="00004AC4"/>
    <w:rsid w:val="00074A56"/>
    <w:rsid w:val="000C7828"/>
    <w:rsid w:val="001F154A"/>
    <w:rsid w:val="002112FF"/>
    <w:rsid w:val="00254A1A"/>
    <w:rsid w:val="00257879"/>
    <w:rsid w:val="002D0AEC"/>
    <w:rsid w:val="002F0DAD"/>
    <w:rsid w:val="002F2791"/>
    <w:rsid w:val="00356549"/>
    <w:rsid w:val="00360A4E"/>
    <w:rsid w:val="00375CC1"/>
    <w:rsid w:val="003E78F9"/>
    <w:rsid w:val="004A5E5E"/>
    <w:rsid w:val="004B140D"/>
    <w:rsid w:val="0057758C"/>
    <w:rsid w:val="005C35EE"/>
    <w:rsid w:val="005F660C"/>
    <w:rsid w:val="006C2C6D"/>
    <w:rsid w:val="007C0B64"/>
    <w:rsid w:val="007E12E9"/>
    <w:rsid w:val="009268FA"/>
    <w:rsid w:val="009270C8"/>
    <w:rsid w:val="00977BF7"/>
    <w:rsid w:val="00B107F0"/>
    <w:rsid w:val="00B6418B"/>
    <w:rsid w:val="00B90333"/>
    <w:rsid w:val="00C7510D"/>
    <w:rsid w:val="00D470C5"/>
    <w:rsid w:val="00ED198B"/>
    <w:rsid w:val="00F57B67"/>
    <w:rsid w:val="00F75761"/>
    <w:rsid w:val="00FA59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13A5D2"/>
  <w15:chartTrackingRefBased/>
  <w15:docId w15:val="{18F2F5C3-6334-4937-820E-56F788E99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2">
    <w:name w:val="heading 2"/>
    <w:basedOn w:val="a"/>
    <w:next w:val="a"/>
    <w:link w:val="20"/>
    <w:uiPriority w:val="9"/>
    <w:semiHidden/>
    <w:unhideWhenUsed/>
    <w:qFormat/>
    <w:rsid w:val="00977BF7"/>
    <w:pPr>
      <w:keepNext/>
      <w:keepLines/>
      <w:spacing w:before="40" w:after="0"/>
      <w:outlineLvl w:val="1"/>
    </w:pPr>
    <w:rPr>
      <w:rFonts w:asciiTheme="majorHAnsi" w:eastAsiaTheme="majorEastAsia" w:hAnsiTheme="majorHAnsi" w:cstheme="majorBidi"/>
      <w:color w:val="0F4761"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רשת טבלה בהירה1"/>
    <w:basedOn w:val="a1"/>
    <w:next w:val="a3"/>
    <w:uiPriority w:val="40"/>
    <w:rsid w:val="0057758C"/>
    <w:pPr>
      <w:spacing w:after="0" w:line="240" w:lineRule="auto"/>
    </w:pPr>
    <w:rPr>
      <w:rFonts w:ascii="Aptos" w:eastAsia="Aptos" w:hAnsi="Aptos" w:cs="Arial"/>
      <w:sz w:val="24"/>
      <w:szCs w:val="24"/>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3">
    <w:name w:val="Grid Table Light"/>
    <w:basedOn w:val="a1"/>
    <w:uiPriority w:val="40"/>
    <w:rsid w:val="0057758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3-">
    <w:name w:val="3 - סעיף"/>
    <w:basedOn w:val="a"/>
    <w:qFormat/>
    <w:rsid w:val="00977BF7"/>
    <w:pPr>
      <w:numPr>
        <w:ilvl w:val="2"/>
        <w:numId w:val="1"/>
      </w:numPr>
      <w:spacing w:before="120" w:after="120" w:line="360" w:lineRule="auto"/>
      <w:jc w:val="both"/>
    </w:pPr>
    <w:rPr>
      <w:rFonts w:ascii="David" w:eastAsia="Times New Roman" w:hAnsi="David" w:cs="David"/>
      <w:kern w:val="0"/>
      <w:sz w:val="24"/>
      <w:szCs w:val="24"/>
      <w14:scene3d>
        <w14:camera w14:prst="orthographicFront"/>
        <w14:lightRig w14:rig="threePt" w14:dir="t">
          <w14:rot w14:lat="0" w14:lon="0" w14:rev="0"/>
        </w14:lightRig>
      </w14:scene3d>
      <w14:ligatures w14:val="none"/>
    </w:rPr>
  </w:style>
  <w:style w:type="paragraph" w:customStyle="1" w:styleId="5-">
    <w:name w:val="5 - סעיף"/>
    <w:basedOn w:val="a"/>
    <w:link w:val="5-Char"/>
    <w:qFormat/>
    <w:rsid w:val="00977BF7"/>
    <w:pPr>
      <w:numPr>
        <w:ilvl w:val="4"/>
        <w:numId w:val="1"/>
      </w:numPr>
      <w:spacing w:before="120" w:after="120" w:line="360" w:lineRule="auto"/>
      <w:jc w:val="both"/>
    </w:pPr>
    <w:rPr>
      <w:rFonts w:ascii="David" w:eastAsia="Times New Roman" w:hAnsi="David" w:cs="David"/>
      <w:kern w:val="0"/>
      <w:sz w:val="24"/>
      <w:szCs w:val="24"/>
      <w14:ligatures w14:val="none"/>
    </w:rPr>
  </w:style>
  <w:style w:type="paragraph" w:customStyle="1" w:styleId="2-">
    <w:name w:val="2 - כותרת"/>
    <w:basedOn w:val="a"/>
    <w:qFormat/>
    <w:rsid w:val="00977BF7"/>
    <w:pPr>
      <w:keepNext/>
      <w:keepLines/>
      <w:numPr>
        <w:ilvl w:val="1"/>
        <w:numId w:val="1"/>
      </w:numPr>
      <w:spacing w:before="360" w:after="0" w:line="360" w:lineRule="auto"/>
      <w:jc w:val="both"/>
      <w:outlineLvl w:val="2"/>
    </w:pPr>
    <w:rPr>
      <w:rFonts w:ascii="David" w:eastAsia="Times New Roman" w:hAnsi="David" w:cs="David"/>
      <w:b/>
      <w:bCs/>
      <w:caps/>
      <w:spacing w:val="15"/>
      <w:kern w:val="0"/>
      <w:sz w:val="28"/>
      <w:szCs w:val="28"/>
      <w14:ligatures w14:val="none"/>
    </w:rPr>
  </w:style>
  <w:style w:type="paragraph" w:customStyle="1" w:styleId="1-">
    <w:name w:val="1 - כותרת"/>
    <w:basedOn w:val="2"/>
    <w:qFormat/>
    <w:rsid w:val="00977BF7"/>
    <w:pPr>
      <w:numPr>
        <w:numId w:val="1"/>
      </w:numPr>
      <w:tabs>
        <w:tab w:val="num" w:pos="360"/>
        <w:tab w:val="left" w:pos="1050"/>
      </w:tabs>
      <w:spacing w:before="240" w:after="120" w:line="240" w:lineRule="auto"/>
      <w:ind w:left="0" w:firstLine="0"/>
      <w:jc w:val="both"/>
    </w:pPr>
    <w:rPr>
      <w:rFonts w:ascii="David" w:eastAsia="Times New Roman" w:hAnsi="David" w:cs="David"/>
      <w:b/>
      <w:bCs/>
      <w:caps/>
      <w:color w:val="auto"/>
      <w:spacing w:val="15"/>
      <w:kern w:val="0"/>
      <w:sz w:val="40"/>
      <w:szCs w:val="40"/>
      <w14:ligatures w14:val="none"/>
    </w:rPr>
  </w:style>
  <w:style w:type="character" w:customStyle="1" w:styleId="5-Char">
    <w:name w:val="5 - סעיף Char"/>
    <w:basedOn w:val="a0"/>
    <w:link w:val="5-"/>
    <w:rsid w:val="00977BF7"/>
    <w:rPr>
      <w:rFonts w:ascii="David" w:eastAsia="Times New Roman" w:hAnsi="David" w:cs="David"/>
      <w:kern w:val="0"/>
      <w:sz w:val="24"/>
      <w:szCs w:val="24"/>
      <w14:ligatures w14:val="none"/>
    </w:rPr>
  </w:style>
  <w:style w:type="paragraph" w:customStyle="1" w:styleId="6-">
    <w:name w:val="6 - סעיף"/>
    <w:basedOn w:val="a"/>
    <w:qFormat/>
    <w:rsid w:val="00977BF7"/>
    <w:pPr>
      <w:numPr>
        <w:ilvl w:val="5"/>
        <w:numId w:val="1"/>
      </w:numPr>
      <w:snapToGrid w:val="0"/>
      <w:spacing w:before="120" w:after="120" w:line="360" w:lineRule="auto"/>
      <w:ind w:left="3701" w:hanging="1267"/>
      <w:jc w:val="both"/>
    </w:pPr>
    <w:rPr>
      <w:rFonts w:ascii="Times New Roman" w:eastAsia="Times New Roman" w:hAnsi="Times New Roman" w:cs="David"/>
      <w:noProof/>
      <w:kern w:val="0"/>
      <w:sz w:val="24"/>
      <w:szCs w:val="24"/>
      <w:lang w:eastAsia="he-IL"/>
      <w14:ligatures w14:val="none"/>
    </w:rPr>
  </w:style>
  <w:style w:type="paragraph" w:customStyle="1" w:styleId="4-">
    <w:name w:val="4 - כותרת"/>
    <w:basedOn w:val="a"/>
    <w:qFormat/>
    <w:rsid w:val="00977BF7"/>
    <w:pPr>
      <w:numPr>
        <w:ilvl w:val="3"/>
        <w:numId w:val="1"/>
      </w:numPr>
      <w:tabs>
        <w:tab w:val="left" w:pos="1890"/>
      </w:tabs>
      <w:snapToGrid w:val="0"/>
      <w:spacing w:before="240" w:after="240" w:line="360" w:lineRule="auto"/>
      <w:contextualSpacing/>
      <w:jc w:val="both"/>
    </w:pPr>
    <w:rPr>
      <w:rFonts w:ascii="David" w:eastAsia="Times New Roman" w:hAnsi="David" w:cs="David"/>
      <w:b/>
      <w:bCs/>
      <w:noProof/>
      <w:kern w:val="0"/>
      <w:sz w:val="24"/>
      <w:szCs w:val="24"/>
      <w:lang w:eastAsia="he-IL"/>
      <w14:ligatures w14:val="none"/>
    </w:rPr>
  </w:style>
  <w:style w:type="paragraph" w:customStyle="1" w:styleId="7-">
    <w:name w:val="7 - סעיף"/>
    <w:basedOn w:val="6-"/>
    <w:qFormat/>
    <w:rsid w:val="00977BF7"/>
    <w:pPr>
      <w:numPr>
        <w:ilvl w:val="6"/>
      </w:numPr>
      <w:ind w:left="4147" w:hanging="1440"/>
    </w:pPr>
  </w:style>
  <w:style w:type="character" w:customStyle="1" w:styleId="20">
    <w:name w:val="כותרת 2 תו"/>
    <w:basedOn w:val="a0"/>
    <w:link w:val="2"/>
    <w:uiPriority w:val="9"/>
    <w:semiHidden/>
    <w:rsid w:val="00977BF7"/>
    <w:rPr>
      <w:rFonts w:asciiTheme="majorHAnsi" w:eastAsiaTheme="majorEastAsia" w:hAnsiTheme="majorHAnsi" w:cstheme="majorBidi"/>
      <w:color w:val="0F4761" w:themeColor="accent1" w:themeShade="BF"/>
      <w:sz w:val="26"/>
      <w:szCs w:val="26"/>
    </w:rPr>
  </w:style>
  <w:style w:type="paragraph" w:styleId="a4">
    <w:name w:val="header"/>
    <w:basedOn w:val="a"/>
    <w:link w:val="a5"/>
    <w:uiPriority w:val="99"/>
    <w:unhideWhenUsed/>
    <w:rsid w:val="00B6418B"/>
    <w:pPr>
      <w:tabs>
        <w:tab w:val="center" w:pos="4153"/>
        <w:tab w:val="right" w:pos="8306"/>
      </w:tabs>
      <w:spacing w:after="0" w:line="240" w:lineRule="auto"/>
    </w:pPr>
  </w:style>
  <w:style w:type="character" w:customStyle="1" w:styleId="a5">
    <w:name w:val="כותרת עליונה תו"/>
    <w:basedOn w:val="a0"/>
    <w:link w:val="a4"/>
    <w:uiPriority w:val="99"/>
    <w:rsid w:val="00B6418B"/>
  </w:style>
  <w:style w:type="paragraph" w:styleId="a6">
    <w:name w:val="footer"/>
    <w:basedOn w:val="a"/>
    <w:link w:val="a7"/>
    <w:uiPriority w:val="99"/>
    <w:unhideWhenUsed/>
    <w:rsid w:val="00B6418B"/>
    <w:pPr>
      <w:tabs>
        <w:tab w:val="center" w:pos="4153"/>
        <w:tab w:val="right" w:pos="8306"/>
      </w:tabs>
      <w:spacing w:after="0" w:line="240" w:lineRule="auto"/>
    </w:pPr>
  </w:style>
  <w:style w:type="character" w:customStyle="1" w:styleId="a7">
    <w:name w:val="כותרת תחתונה תו"/>
    <w:basedOn w:val="a0"/>
    <w:link w:val="a6"/>
    <w:uiPriority w:val="99"/>
    <w:rsid w:val="00B6418B"/>
  </w:style>
  <w:style w:type="paragraph" w:styleId="a8">
    <w:name w:val="List Paragraph"/>
    <w:basedOn w:val="a"/>
    <w:uiPriority w:val="34"/>
    <w:qFormat/>
    <w:rsid w:val="00004AC4"/>
    <w:pPr>
      <w:ind w:left="720"/>
      <w:contextualSpacing/>
    </w:pPr>
  </w:style>
  <w:style w:type="paragraph" w:customStyle="1" w:styleId="TableParagraph">
    <w:name w:val="Table Paragraph"/>
    <w:basedOn w:val="a"/>
    <w:uiPriority w:val="1"/>
    <w:qFormat/>
    <w:rsid w:val="00356549"/>
    <w:pPr>
      <w:widowControl w:val="0"/>
      <w:autoSpaceDE w:val="0"/>
      <w:autoSpaceDN w:val="0"/>
      <w:bidi w:val="0"/>
      <w:spacing w:after="0" w:line="240" w:lineRule="auto"/>
      <w:ind w:right="96"/>
      <w:jc w:val="right"/>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3483">
      <w:bodyDiv w:val="1"/>
      <w:marLeft w:val="0"/>
      <w:marRight w:val="0"/>
      <w:marTop w:val="0"/>
      <w:marBottom w:val="0"/>
      <w:divBdr>
        <w:top w:val="none" w:sz="0" w:space="0" w:color="auto"/>
        <w:left w:val="none" w:sz="0" w:space="0" w:color="auto"/>
        <w:bottom w:val="none" w:sz="0" w:space="0" w:color="auto"/>
        <w:right w:val="none" w:sz="0" w:space="0" w:color="auto"/>
      </w:divBdr>
    </w:div>
    <w:div w:id="557516142">
      <w:bodyDiv w:val="1"/>
      <w:marLeft w:val="0"/>
      <w:marRight w:val="0"/>
      <w:marTop w:val="0"/>
      <w:marBottom w:val="0"/>
      <w:divBdr>
        <w:top w:val="none" w:sz="0" w:space="0" w:color="auto"/>
        <w:left w:val="none" w:sz="0" w:space="0" w:color="auto"/>
        <w:bottom w:val="none" w:sz="0" w:space="0" w:color="auto"/>
        <w:right w:val="none" w:sz="0" w:space="0" w:color="auto"/>
      </w:divBdr>
    </w:div>
    <w:div w:id="1000934793">
      <w:bodyDiv w:val="1"/>
      <w:marLeft w:val="0"/>
      <w:marRight w:val="0"/>
      <w:marTop w:val="0"/>
      <w:marBottom w:val="0"/>
      <w:divBdr>
        <w:top w:val="none" w:sz="0" w:space="0" w:color="auto"/>
        <w:left w:val="none" w:sz="0" w:space="0" w:color="auto"/>
        <w:bottom w:val="none" w:sz="0" w:space="0" w:color="auto"/>
        <w:right w:val="none" w:sz="0" w:space="0" w:color="auto"/>
      </w:divBdr>
    </w:div>
    <w:div w:id="1144003216">
      <w:bodyDiv w:val="1"/>
      <w:marLeft w:val="0"/>
      <w:marRight w:val="0"/>
      <w:marTop w:val="0"/>
      <w:marBottom w:val="0"/>
      <w:divBdr>
        <w:top w:val="none" w:sz="0" w:space="0" w:color="auto"/>
        <w:left w:val="none" w:sz="0" w:space="0" w:color="auto"/>
        <w:bottom w:val="none" w:sz="0" w:space="0" w:color="auto"/>
        <w:right w:val="none" w:sz="0" w:space="0" w:color="auto"/>
      </w:divBdr>
    </w:div>
    <w:div w:id="1765108635">
      <w:bodyDiv w:val="1"/>
      <w:marLeft w:val="0"/>
      <w:marRight w:val="0"/>
      <w:marTop w:val="0"/>
      <w:marBottom w:val="0"/>
      <w:divBdr>
        <w:top w:val="none" w:sz="0" w:space="0" w:color="auto"/>
        <w:left w:val="none" w:sz="0" w:space="0" w:color="auto"/>
        <w:bottom w:val="none" w:sz="0" w:space="0" w:color="auto"/>
        <w:right w:val="none" w:sz="0" w:space="0" w:color="auto"/>
      </w:divBdr>
    </w:div>
    <w:div w:id="1862816298">
      <w:bodyDiv w:val="1"/>
      <w:marLeft w:val="0"/>
      <w:marRight w:val="0"/>
      <w:marTop w:val="0"/>
      <w:marBottom w:val="0"/>
      <w:divBdr>
        <w:top w:val="none" w:sz="0" w:space="0" w:color="auto"/>
        <w:left w:val="none" w:sz="0" w:space="0" w:color="auto"/>
        <w:bottom w:val="none" w:sz="0" w:space="0" w:color="auto"/>
        <w:right w:val="none" w:sz="0" w:space="0" w:color="auto"/>
      </w:divBdr>
    </w:div>
    <w:div w:id="2053309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466</Words>
  <Characters>2335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שרה אשרי באבל</dc:creator>
  <cp:keywords/>
  <dc:description/>
  <cp:lastModifiedBy>שרה אשרי באבל</cp:lastModifiedBy>
  <cp:revision>3</cp:revision>
  <dcterms:created xsi:type="dcterms:W3CDTF">2026-03-30T15:20:00Z</dcterms:created>
  <dcterms:modified xsi:type="dcterms:W3CDTF">2026-03-30T15:30:00Z</dcterms:modified>
</cp:coreProperties>
</file>